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DE5A" w14:textId="77777777" w:rsidR="00B61A84" w:rsidRPr="001D008C" w:rsidRDefault="00B61A84" w:rsidP="00F83D84">
      <w:pPr>
        <w:spacing w:line="276" w:lineRule="auto"/>
        <w:ind w:left="-360" w:right="-874"/>
        <w:jc w:val="center"/>
        <w:rPr>
          <w:rFonts w:ascii="Verdana" w:hAnsi="Verdana"/>
          <w:b/>
          <w:sz w:val="22"/>
          <w:szCs w:val="22"/>
        </w:rPr>
      </w:pPr>
      <w:r w:rsidRPr="001D008C">
        <w:rPr>
          <w:rFonts w:ascii="Verdana" w:hAnsi="Verdana"/>
          <w:b/>
          <w:sz w:val="22"/>
          <w:szCs w:val="22"/>
        </w:rPr>
        <w:t>UNIT</w:t>
      </w:r>
      <w:r w:rsidR="009D052C" w:rsidRPr="001D008C">
        <w:rPr>
          <w:rFonts w:ascii="Verdana" w:hAnsi="Verdana"/>
          <w:b/>
          <w:sz w:val="22"/>
          <w:szCs w:val="22"/>
        </w:rPr>
        <w:t>ATEA ADMINISTRATIV - TERITORIALĂ</w:t>
      </w:r>
    </w:p>
    <w:p w14:paraId="11FC0B39" w14:textId="77777777" w:rsidR="00B61A84" w:rsidRPr="001D008C" w:rsidRDefault="00B61A84" w:rsidP="00F83D84">
      <w:pPr>
        <w:spacing w:line="276" w:lineRule="auto"/>
        <w:ind w:left="-360" w:right="-874"/>
        <w:jc w:val="center"/>
        <w:rPr>
          <w:rFonts w:ascii="Verdana" w:hAnsi="Verdana"/>
          <w:b/>
          <w:sz w:val="22"/>
          <w:szCs w:val="22"/>
        </w:rPr>
      </w:pPr>
      <w:r w:rsidRPr="001D008C">
        <w:rPr>
          <w:rFonts w:ascii="Verdana" w:hAnsi="Verdana"/>
          <w:b/>
          <w:sz w:val="22"/>
          <w:szCs w:val="22"/>
        </w:rPr>
        <w:t xml:space="preserve"> </w:t>
      </w:r>
      <w:r w:rsidR="008C1DFB" w:rsidRPr="001D008C">
        <w:rPr>
          <w:rFonts w:ascii="Verdana" w:hAnsi="Verdana"/>
          <w:b/>
          <w:sz w:val="22"/>
          <w:szCs w:val="22"/>
        </w:rPr>
        <w:t>JUDEȚUL BUZĂU</w:t>
      </w:r>
    </w:p>
    <w:p w14:paraId="0341EBE3" w14:textId="77777777" w:rsidR="00B61A84" w:rsidRPr="001D008C" w:rsidRDefault="00B61A84" w:rsidP="00F83D84">
      <w:pPr>
        <w:spacing w:line="276" w:lineRule="auto"/>
        <w:ind w:left="-360" w:right="-874"/>
        <w:jc w:val="both"/>
        <w:rPr>
          <w:rFonts w:ascii="Verdana" w:hAnsi="Verdana"/>
          <w:sz w:val="22"/>
          <w:szCs w:val="22"/>
        </w:rPr>
      </w:pPr>
    </w:p>
    <w:p w14:paraId="130303E9" w14:textId="77777777" w:rsidR="005D1D09" w:rsidRDefault="005D1D09" w:rsidP="00F83D84">
      <w:pPr>
        <w:spacing w:line="276" w:lineRule="auto"/>
        <w:ind w:left="-360" w:right="-874"/>
        <w:jc w:val="both"/>
        <w:rPr>
          <w:rFonts w:ascii="Verdana" w:hAnsi="Verdana"/>
          <w:sz w:val="22"/>
          <w:szCs w:val="22"/>
        </w:rPr>
      </w:pPr>
    </w:p>
    <w:p w14:paraId="4CEE5FE2" w14:textId="0F427161" w:rsidR="00537198" w:rsidRDefault="00537198" w:rsidP="009F2DEB">
      <w:pPr>
        <w:spacing w:line="276" w:lineRule="auto"/>
        <w:ind w:left="-360" w:right="-874"/>
        <w:jc w:val="center"/>
        <w:rPr>
          <w:rFonts w:ascii="Verdana" w:hAnsi="Verdana"/>
          <w:sz w:val="22"/>
          <w:szCs w:val="22"/>
        </w:rPr>
      </w:pPr>
    </w:p>
    <w:p w14:paraId="09167102" w14:textId="77777777" w:rsidR="00537198" w:rsidRPr="001D008C" w:rsidRDefault="00537198" w:rsidP="00F83D84">
      <w:pPr>
        <w:spacing w:line="276" w:lineRule="auto"/>
        <w:ind w:left="-360" w:right="-874"/>
        <w:jc w:val="both"/>
        <w:rPr>
          <w:rFonts w:ascii="Verdana" w:hAnsi="Verdana"/>
          <w:sz w:val="22"/>
          <w:szCs w:val="22"/>
        </w:rPr>
      </w:pPr>
    </w:p>
    <w:p w14:paraId="75B9CE12" w14:textId="608DA502" w:rsidR="00B61A84" w:rsidRPr="001D008C" w:rsidRDefault="008C1DFB" w:rsidP="00F83D84">
      <w:pPr>
        <w:spacing w:line="276" w:lineRule="auto"/>
        <w:ind w:left="-360" w:right="-874"/>
        <w:jc w:val="center"/>
        <w:rPr>
          <w:rFonts w:ascii="Verdana" w:hAnsi="Verdana"/>
          <w:b/>
          <w:sz w:val="22"/>
          <w:szCs w:val="22"/>
        </w:rPr>
      </w:pPr>
      <w:r w:rsidRPr="001D008C">
        <w:rPr>
          <w:rFonts w:ascii="Verdana" w:hAnsi="Verdana"/>
          <w:b/>
          <w:sz w:val="22"/>
          <w:szCs w:val="22"/>
        </w:rPr>
        <w:t xml:space="preserve">Scrisoare de </w:t>
      </w:r>
      <w:r w:rsidR="00247D7D" w:rsidRPr="001D008C">
        <w:rPr>
          <w:rFonts w:ascii="Verdana" w:hAnsi="Verdana"/>
          <w:b/>
          <w:sz w:val="22"/>
          <w:szCs w:val="22"/>
        </w:rPr>
        <w:t>așteptări</w:t>
      </w:r>
    </w:p>
    <w:p w14:paraId="742383DE" w14:textId="77777777" w:rsidR="00B61A84" w:rsidRPr="001D008C" w:rsidRDefault="008C1DFB" w:rsidP="00F83D84">
      <w:pPr>
        <w:spacing w:line="276" w:lineRule="auto"/>
        <w:ind w:left="-360" w:right="-874"/>
        <w:jc w:val="center"/>
        <w:rPr>
          <w:rFonts w:ascii="Verdana" w:hAnsi="Verdana"/>
          <w:sz w:val="22"/>
          <w:szCs w:val="22"/>
        </w:rPr>
      </w:pPr>
      <w:r w:rsidRPr="001D008C">
        <w:rPr>
          <w:rFonts w:ascii="Verdana" w:hAnsi="Verdana"/>
          <w:sz w:val="22"/>
          <w:szCs w:val="22"/>
        </w:rPr>
        <w:t>utilizată în cadrul procedurii de selecț</w:t>
      </w:r>
      <w:r w:rsidR="00FF282D" w:rsidRPr="001D008C">
        <w:rPr>
          <w:rFonts w:ascii="Verdana" w:hAnsi="Verdana"/>
          <w:sz w:val="22"/>
          <w:szCs w:val="22"/>
        </w:rPr>
        <w:t>ie</w:t>
      </w:r>
      <w:r w:rsidR="00BC2EAF" w:rsidRPr="001D008C">
        <w:rPr>
          <w:rFonts w:ascii="Verdana" w:hAnsi="Verdana"/>
          <w:sz w:val="22"/>
          <w:szCs w:val="22"/>
        </w:rPr>
        <w:t xml:space="preserve"> </w:t>
      </w:r>
      <w:r w:rsidR="00596D74" w:rsidRPr="001D008C">
        <w:rPr>
          <w:rFonts w:ascii="Verdana" w:hAnsi="Verdana"/>
          <w:sz w:val="22"/>
          <w:szCs w:val="22"/>
        </w:rPr>
        <w:t>a</w:t>
      </w:r>
      <w:r w:rsidR="00FF282D" w:rsidRPr="001D008C">
        <w:rPr>
          <w:rFonts w:ascii="Verdana" w:hAnsi="Verdana"/>
          <w:sz w:val="22"/>
          <w:szCs w:val="22"/>
        </w:rPr>
        <w:t xml:space="preserve"> membri</w:t>
      </w:r>
      <w:r w:rsidR="00596D74" w:rsidRPr="001D008C">
        <w:rPr>
          <w:rFonts w:ascii="Verdana" w:hAnsi="Verdana"/>
          <w:sz w:val="22"/>
          <w:szCs w:val="22"/>
        </w:rPr>
        <w:t>lor</w:t>
      </w:r>
      <w:r w:rsidR="00FF282D" w:rsidRPr="001D008C">
        <w:rPr>
          <w:rFonts w:ascii="Verdana" w:hAnsi="Verdana"/>
          <w:sz w:val="22"/>
          <w:szCs w:val="22"/>
        </w:rPr>
        <w:t xml:space="preserve"> Consiliu</w:t>
      </w:r>
      <w:r w:rsidR="00596D74" w:rsidRPr="001D008C">
        <w:rPr>
          <w:rFonts w:ascii="Verdana" w:hAnsi="Verdana"/>
          <w:sz w:val="22"/>
          <w:szCs w:val="22"/>
        </w:rPr>
        <w:t>lui de Administraț</w:t>
      </w:r>
      <w:r w:rsidR="00FF282D" w:rsidRPr="001D008C">
        <w:rPr>
          <w:rFonts w:ascii="Verdana" w:hAnsi="Verdana"/>
          <w:sz w:val="22"/>
          <w:szCs w:val="22"/>
        </w:rPr>
        <w:t xml:space="preserve">ie pentru </w:t>
      </w:r>
    </w:p>
    <w:p w14:paraId="1186DB41" w14:textId="77777777" w:rsidR="00B61A84" w:rsidRPr="001D008C" w:rsidRDefault="008C1DFB" w:rsidP="00F83D84">
      <w:pPr>
        <w:spacing w:line="276" w:lineRule="auto"/>
        <w:ind w:left="-360" w:right="-874"/>
        <w:jc w:val="center"/>
        <w:rPr>
          <w:rFonts w:ascii="Verdana" w:hAnsi="Verdana"/>
          <w:sz w:val="22"/>
          <w:szCs w:val="22"/>
        </w:rPr>
      </w:pPr>
      <w:r w:rsidRPr="001D008C">
        <w:rPr>
          <w:rFonts w:ascii="Verdana" w:hAnsi="Verdana"/>
          <w:sz w:val="22"/>
          <w:szCs w:val="22"/>
        </w:rPr>
        <w:t>Societatea DOMENII PREST SERV SRL</w:t>
      </w:r>
      <w:r w:rsidR="00B61A84" w:rsidRPr="001D008C">
        <w:rPr>
          <w:rFonts w:ascii="Verdana" w:hAnsi="Verdana"/>
          <w:sz w:val="22"/>
          <w:szCs w:val="22"/>
        </w:rPr>
        <w:t xml:space="preserve"> </w:t>
      </w:r>
    </w:p>
    <w:p w14:paraId="7D960CF9" w14:textId="77777777" w:rsidR="005A0440" w:rsidRPr="001D008C" w:rsidRDefault="005A0440" w:rsidP="00F83D84">
      <w:pPr>
        <w:spacing w:line="276" w:lineRule="auto"/>
        <w:ind w:left="-360" w:right="-874"/>
        <w:jc w:val="both"/>
        <w:rPr>
          <w:rFonts w:ascii="Verdana" w:hAnsi="Verdana"/>
          <w:sz w:val="22"/>
          <w:szCs w:val="22"/>
        </w:rPr>
      </w:pPr>
    </w:p>
    <w:p w14:paraId="007CADCA" w14:textId="77777777" w:rsidR="00607D25" w:rsidRPr="001D008C" w:rsidRDefault="00607D25" w:rsidP="00211B3F">
      <w:pPr>
        <w:spacing w:line="276" w:lineRule="auto"/>
        <w:ind w:right="-874"/>
        <w:jc w:val="both"/>
        <w:rPr>
          <w:rFonts w:ascii="Verdana" w:hAnsi="Verdana"/>
          <w:sz w:val="22"/>
          <w:szCs w:val="22"/>
        </w:rPr>
      </w:pPr>
    </w:p>
    <w:p w14:paraId="245ADD00" w14:textId="00791921" w:rsidR="00155B3E" w:rsidRPr="009F2DEB" w:rsidRDefault="00353C0B" w:rsidP="00155B3E">
      <w:pPr>
        <w:autoSpaceDE w:val="0"/>
        <w:autoSpaceDN w:val="0"/>
        <w:adjustRightInd w:val="0"/>
        <w:ind w:right="-870"/>
        <w:jc w:val="both"/>
        <w:rPr>
          <w:rFonts w:ascii="Verdana" w:hAnsi="Verdana" w:cs="Courier New"/>
          <w:sz w:val="22"/>
          <w:szCs w:val="22"/>
        </w:rPr>
      </w:pPr>
      <w:r w:rsidRPr="001D008C">
        <w:rPr>
          <w:rFonts w:ascii="Verdana" w:hAnsi="Verdana"/>
          <w:sz w:val="22"/>
          <w:szCs w:val="22"/>
        </w:rPr>
        <w:tab/>
      </w:r>
      <w:r w:rsidR="005A0440" w:rsidRPr="001D008C">
        <w:rPr>
          <w:rFonts w:ascii="Verdana" w:hAnsi="Verdana"/>
          <w:sz w:val="22"/>
          <w:szCs w:val="22"/>
        </w:rPr>
        <w:t>Prezentul document a fost întocmit în conformitate cu prevederile legale în vigoare</w:t>
      </w:r>
      <w:r w:rsidR="008C1DFB" w:rsidRPr="001D008C">
        <w:rPr>
          <w:rFonts w:ascii="Verdana" w:hAnsi="Verdana"/>
          <w:sz w:val="22"/>
          <w:szCs w:val="22"/>
        </w:rPr>
        <w:t>,</w:t>
      </w:r>
      <w:r w:rsidR="005A0440" w:rsidRPr="001D008C">
        <w:rPr>
          <w:rFonts w:ascii="Verdana" w:hAnsi="Verdana"/>
          <w:sz w:val="22"/>
          <w:szCs w:val="22"/>
        </w:rPr>
        <w:t xml:space="preserve"> respectiv </w:t>
      </w:r>
      <w:r w:rsidR="00247D7D" w:rsidRPr="001D008C">
        <w:rPr>
          <w:rFonts w:ascii="Verdana" w:hAnsi="Verdana"/>
          <w:sz w:val="22"/>
          <w:szCs w:val="22"/>
        </w:rPr>
        <w:t>Ordonanță</w:t>
      </w:r>
      <w:r w:rsidR="005A0440" w:rsidRPr="001D008C">
        <w:rPr>
          <w:rFonts w:ascii="Verdana" w:hAnsi="Verdana"/>
          <w:sz w:val="22"/>
          <w:szCs w:val="22"/>
        </w:rPr>
        <w:t xml:space="preserve"> de </w:t>
      </w:r>
      <w:r w:rsidR="00247D7D" w:rsidRPr="001D008C">
        <w:rPr>
          <w:rFonts w:ascii="Verdana" w:hAnsi="Verdana"/>
          <w:sz w:val="22"/>
          <w:szCs w:val="22"/>
        </w:rPr>
        <w:t>urgență</w:t>
      </w:r>
      <w:r w:rsidR="005A0440" w:rsidRPr="001D008C">
        <w:rPr>
          <w:rFonts w:ascii="Verdana" w:hAnsi="Verdana"/>
          <w:sz w:val="22"/>
          <w:szCs w:val="22"/>
        </w:rPr>
        <w:t xml:space="preserve"> a Guvernului nr. 109/2011 privind </w:t>
      </w:r>
      <w:r w:rsidR="00247D7D" w:rsidRPr="001D008C">
        <w:rPr>
          <w:rFonts w:ascii="Verdana" w:hAnsi="Verdana"/>
          <w:sz w:val="22"/>
          <w:szCs w:val="22"/>
        </w:rPr>
        <w:t>guvernanță</w:t>
      </w:r>
      <w:r w:rsidR="005A0440" w:rsidRPr="001D008C">
        <w:rPr>
          <w:rFonts w:ascii="Verdana" w:hAnsi="Verdana"/>
          <w:sz w:val="22"/>
          <w:szCs w:val="22"/>
        </w:rPr>
        <w:t xml:space="preserve"> corporativă a întreprinderilor publice, cu modificările </w:t>
      </w:r>
      <w:r w:rsidR="00247D7D" w:rsidRPr="001D008C">
        <w:rPr>
          <w:rFonts w:ascii="Verdana" w:hAnsi="Verdana"/>
          <w:sz w:val="22"/>
          <w:szCs w:val="22"/>
        </w:rPr>
        <w:t>și</w:t>
      </w:r>
      <w:r w:rsidR="005A0440" w:rsidRPr="001D008C">
        <w:rPr>
          <w:rFonts w:ascii="Verdana" w:hAnsi="Verdana"/>
          <w:sz w:val="22"/>
          <w:szCs w:val="22"/>
        </w:rPr>
        <w:t xml:space="preserve"> completările ulterioare, aprobată prin Legea nr.111/2016 și </w:t>
      </w:r>
      <w:r w:rsidR="00176C46" w:rsidRPr="001D008C">
        <w:rPr>
          <w:rFonts w:ascii="Verdana" w:hAnsi="Verdana"/>
          <w:sz w:val="22"/>
          <w:szCs w:val="22"/>
        </w:rPr>
        <w:t xml:space="preserve">H.G. nr.639/2023 </w:t>
      </w:r>
      <w:r w:rsidR="00155B3E" w:rsidRPr="009F2DEB">
        <w:rPr>
          <w:rFonts w:ascii="Verdana" w:hAnsi="Verdana" w:cs="Courier New"/>
          <w:sz w:val="22"/>
          <w:szCs w:val="22"/>
        </w:rPr>
        <w:t xml:space="preserve">pentru aprobarea </w:t>
      </w:r>
      <w:r w:rsidR="00155B3E" w:rsidRPr="009F2DEB">
        <w:rPr>
          <w:rFonts w:ascii="Verdana" w:hAnsi="Verdana" w:cs="Courier New"/>
          <w:vanish/>
          <w:sz w:val="22"/>
          <w:szCs w:val="22"/>
        </w:rPr>
        <w:t>&lt;LLNK 12023     0112 3H1   0 21&gt;</w:t>
      </w:r>
      <w:r w:rsidR="00155B3E" w:rsidRPr="009F2DEB">
        <w:rPr>
          <w:rFonts w:ascii="Verdana" w:hAnsi="Verdana" w:cs="Courier New"/>
          <w:sz w:val="22"/>
          <w:szCs w:val="22"/>
          <w:u w:val="single"/>
        </w:rPr>
        <w:t>normelor metodologice</w:t>
      </w:r>
      <w:r w:rsidR="00155B3E" w:rsidRPr="009F2DEB">
        <w:rPr>
          <w:rFonts w:ascii="Verdana" w:hAnsi="Verdana" w:cs="Courier New"/>
          <w:sz w:val="22"/>
          <w:szCs w:val="22"/>
        </w:rPr>
        <w:t xml:space="preserve"> de aplicare a </w:t>
      </w:r>
      <w:r w:rsidR="00155B3E" w:rsidRPr="009F2DEB">
        <w:rPr>
          <w:rFonts w:ascii="Verdana" w:hAnsi="Verdana" w:cs="Courier New"/>
          <w:vanish/>
          <w:sz w:val="22"/>
          <w:szCs w:val="22"/>
        </w:rPr>
        <w:t>&lt;LLNK 12011   109182 391   0 47&gt;</w:t>
      </w:r>
      <w:r w:rsidR="00F12ACE" w:rsidRPr="00F12ACE">
        <w:rPr>
          <w:rFonts w:ascii="Verdana" w:hAnsi="Verdana" w:cs="Courier New"/>
          <w:sz w:val="22"/>
          <w:szCs w:val="22"/>
          <w:u w:val="single"/>
        </w:rPr>
        <w:t>Ordonanței</w:t>
      </w:r>
      <w:r w:rsidR="00F12ACE">
        <w:rPr>
          <w:rFonts w:ascii="Verdana" w:hAnsi="Verdana" w:cs="Courier New"/>
          <w:sz w:val="22"/>
          <w:szCs w:val="22"/>
          <w:u w:val="single"/>
        </w:rPr>
        <w:t xml:space="preserve"> </w:t>
      </w:r>
      <w:r w:rsidR="00155B3E" w:rsidRPr="009F2DEB">
        <w:rPr>
          <w:rFonts w:ascii="Verdana" w:hAnsi="Verdana" w:cs="Courier New"/>
          <w:sz w:val="22"/>
          <w:szCs w:val="22"/>
          <w:u w:val="single"/>
        </w:rPr>
        <w:t xml:space="preserve">de </w:t>
      </w:r>
      <w:r w:rsidR="00F12ACE" w:rsidRPr="00F12ACE">
        <w:rPr>
          <w:rFonts w:ascii="Verdana" w:hAnsi="Verdana" w:cs="Courier New"/>
          <w:sz w:val="22"/>
          <w:szCs w:val="22"/>
          <w:u w:val="single"/>
        </w:rPr>
        <w:t>urgență</w:t>
      </w:r>
      <w:r w:rsidR="00155B3E" w:rsidRPr="009F2DEB">
        <w:rPr>
          <w:rFonts w:ascii="Verdana" w:hAnsi="Verdana" w:cs="Courier New"/>
          <w:sz w:val="22"/>
          <w:szCs w:val="22"/>
          <w:u w:val="single"/>
        </w:rPr>
        <w:t xml:space="preserve"> a</w:t>
      </w:r>
      <w:r w:rsidR="00F12ACE">
        <w:rPr>
          <w:rFonts w:ascii="Verdana" w:hAnsi="Verdana" w:cs="Courier New"/>
          <w:sz w:val="22"/>
          <w:szCs w:val="22"/>
          <w:u w:val="single"/>
        </w:rPr>
        <w:t xml:space="preserve"> </w:t>
      </w:r>
      <w:r w:rsidR="00155B3E" w:rsidRPr="009F2DEB">
        <w:rPr>
          <w:rFonts w:ascii="Verdana" w:hAnsi="Verdana" w:cs="Courier New"/>
          <w:sz w:val="22"/>
          <w:szCs w:val="22"/>
          <w:u w:val="single"/>
        </w:rPr>
        <w:t>Guvernului nr. 109/2011</w:t>
      </w:r>
      <w:r w:rsidR="00155B3E" w:rsidRPr="009F2DEB">
        <w:rPr>
          <w:rFonts w:ascii="Verdana" w:hAnsi="Verdana" w:cs="Courier New"/>
          <w:sz w:val="22"/>
          <w:szCs w:val="22"/>
        </w:rPr>
        <w:t xml:space="preserve"> privind </w:t>
      </w:r>
      <w:r w:rsidR="00F12ACE" w:rsidRPr="00F12ACE">
        <w:rPr>
          <w:rFonts w:ascii="Verdana" w:hAnsi="Verdana" w:cs="Courier New"/>
          <w:sz w:val="22"/>
          <w:szCs w:val="22"/>
        </w:rPr>
        <w:t>guvernanța</w:t>
      </w:r>
      <w:r w:rsidR="00155B3E" w:rsidRPr="009F2DEB">
        <w:rPr>
          <w:rFonts w:ascii="Verdana" w:hAnsi="Verdana" w:cs="Courier New"/>
          <w:sz w:val="22"/>
          <w:szCs w:val="22"/>
        </w:rPr>
        <w:t xml:space="preserve"> corporativă a întreprinderilor publice</w:t>
      </w:r>
      <w:r w:rsidR="00176C46" w:rsidRPr="009F2DEB">
        <w:rPr>
          <w:rFonts w:ascii="Verdana" w:hAnsi="Verdana" w:cs="Courier New"/>
          <w:sz w:val="22"/>
          <w:szCs w:val="22"/>
        </w:rPr>
        <w:t>.</w:t>
      </w:r>
    </w:p>
    <w:p w14:paraId="653B31CC" w14:textId="10BF98E3" w:rsidR="00176C46" w:rsidRPr="001D008C" w:rsidRDefault="00176C46" w:rsidP="00D211D1">
      <w:pPr>
        <w:tabs>
          <w:tab w:val="left" w:pos="360"/>
        </w:tabs>
        <w:ind w:right="-870" w:firstLine="539"/>
        <w:jc w:val="both"/>
        <w:rPr>
          <w:rFonts w:ascii="Verdana" w:hAnsi="Verdana"/>
          <w:sz w:val="22"/>
          <w:szCs w:val="22"/>
        </w:rPr>
      </w:pPr>
      <w:r w:rsidRPr="001D008C">
        <w:rPr>
          <w:rFonts w:ascii="Verdana" w:hAnsi="Verdana"/>
          <w:sz w:val="22"/>
          <w:szCs w:val="22"/>
        </w:rPr>
        <w:t xml:space="preserve">Scrisoarea de așteptări este parte din componenta inițială a planului de selecție și stabilește așteptările asociatului unic privind performanțele societății și ale organelor de administrare și conducere ale acesteia, pe o perioadă de </w:t>
      </w:r>
      <w:r w:rsidRPr="001D008C">
        <w:rPr>
          <w:rFonts w:ascii="Verdana" w:hAnsi="Verdana"/>
          <w:b/>
          <w:bCs/>
          <w:sz w:val="22"/>
          <w:szCs w:val="22"/>
        </w:rPr>
        <w:t>4 ani</w:t>
      </w:r>
      <w:r w:rsidRPr="001D008C">
        <w:rPr>
          <w:rFonts w:ascii="Verdana" w:hAnsi="Verdana"/>
          <w:sz w:val="22"/>
          <w:szCs w:val="22"/>
        </w:rPr>
        <w:t xml:space="preserve">, respectiv </w:t>
      </w:r>
      <w:r w:rsidRPr="001D008C">
        <w:rPr>
          <w:rFonts w:ascii="Verdana" w:hAnsi="Verdana"/>
          <w:b/>
          <w:bCs/>
          <w:sz w:val="22"/>
          <w:szCs w:val="22"/>
        </w:rPr>
        <w:t>2026-2030</w:t>
      </w:r>
      <w:r w:rsidR="007B5496" w:rsidRPr="001D008C">
        <w:rPr>
          <w:rFonts w:ascii="Verdana" w:hAnsi="Verdana"/>
          <w:sz w:val="22"/>
          <w:szCs w:val="22"/>
        </w:rPr>
        <w:t>.</w:t>
      </w:r>
    </w:p>
    <w:p w14:paraId="4A23BF47" w14:textId="6865F6B3" w:rsidR="005A0440" w:rsidRPr="001D008C" w:rsidRDefault="005A0440" w:rsidP="00211B3F">
      <w:pPr>
        <w:autoSpaceDE w:val="0"/>
        <w:autoSpaceDN w:val="0"/>
        <w:adjustRightInd w:val="0"/>
        <w:spacing w:line="276" w:lineRule="auto"/>
        <w:ind w:right="-874"/>
        <w:jc w:val="both"/>
        <w:rPr>
          <w:rFonts w:ascii="Verdana" w:hAnsi="Verdana"/>
          <w:sz w:val="22"/>
          <w:szCs w:val="22"/>
        </w:rPr>
      </w:pPr>
    </w:p>
    <w:p w14:paraId="08D13531" w14:textId="77777777" w:rsidR="00045251" w:rsidRPr="001D008C" w:rsidRDefault="00045251" w:rsidP="00211B3F">
      <w:pPr>
        <w:spacing w:line="276" w:lineRule="auto"/>
        <w:ind w:right="-874"/>
        <w:jc w:val="both"/>
        <w:rPr>
          <w:rFonts w:ascii="Verdana" w:hAnsi="Verdana"/>
          <w:sz w:val="22"/>
          <w:szCs w:val="22"/>
        </w:rPr>
      </w:pPr>
      <w:r w:rsidRPr="001D008C">
        <w:rPr>
          <w:rFonts w:ascii="Verdana" w:hAnsi="Verdana"/>
          <w:sz w:val="22"/>
          <w:szCs w:val="22"/>
        </w:rPr>
        <w:tab/>
        <w:t>Scopul</w:t>
      </w:r>
      <w:r w:rsidRPr="001D008C">
        <w:rPr>
          <w:rFonts w:ascii="Verdana" w:hAnsi="Verdana"/>
          <w:b/>
          <w:sz w:val="22"/>
          <w:szCs w:val="22"/>
        </w:rPr>
        <w:t xml:space="preserve"> </w:t>
      </w:r>
      <w:r w:rsidRPr="001D008C">
        <w:rPr>
          <w:rFonts w:ascii="Verdana" w:hAnsi="Verdana"/>
          <w:sz w:val="22"/>
          <w:szCs w:val="22"/>
        </w:rPr>
        <w:t>Scrisorii de așteptări este de a:</w:t>
      </w:r>
    </w:p>
    <w:p w14:paraId="5CF24ED3" w14:textId="77777777" w:rsidR="00045251" w:rsidRPr="001D008C" w:rsidRDefault="00045251" w:rsidP="00211B3F">
      <w:pPr>
        <w:numPr>
          <w:ilvl w:val="0"/>
          <w:numId w:val="3"/>
        </w:numPr>
        <w:spacing w:line="276" w:lineRule="auto"/>
        <w:ind w:left="0" w:right="-874" w:firstLine="0"/>
        <w:jc w:val="both"/>
        <w:rPr>
          <w:rFonts w:ascii="Verdana" w:hAnsi="Verdana"/>
          <w:sz w:val="22"/>
          <w:szCs w:val="22"/>
        </w:rPr>
      </w:pPr>
      <w:r w:rsidRPr="001D008C">
        <w:rPr>
          <w:rFonts w:ascii="Verdana" w:hAnsi="Verdana"/>
          <w:sz w:val="22"/>
          <w:szCs w:val="22"/>
        </w:rPr>
        <w:t>stabili obiectivele pe termen scurt, mediu și lung ale întreprinderii publice;</w:t>
      </w:r>
    </w:p>
    <w:p w14:paraId="56C6CD11" w14:textId="77777777" w:rsidR="00045251" w:rsidRPr="001D008C" w:rsidRDefault="00045251" w:rsidP="00211B3F">
      <w:pPr>
        <w:numPr>
          <w:ilvl w:val="0"/>
          <w:numId w:val="3"/>
        </w:numPr>
        <w:spacing w:line="276" w:lineRule="auto"/>
        <w:ind w:left="0" w:right="-874" w:firstLine="0"/>
        <w:jc w:val="both"/>
        <w:rPr>
          <w:rFonts w:ascii="Verdana" w:hAnsi="Verdana"/>
          <w:sz w:val="22"/>
          <w:szCs w:val="22"/>
        </w:rPr>
      </w:pPr>
      <w:r w:rsidRPr="001D008C">
        <w:rPr>
          <w:rFonts w:ascii="Verdana" w:hAnsi="Verdana"/>
          <w:sz w:val="22"/>
          <w:szCs w:val="22"/>
        </w:rPr>
        <w:t>definii principiile de lucru și conduita așteptată din partea candidaților;</w:t>
      </w:r>
    </w:p>
    <w:p w14:paraId="23B5EBE8" w14:textId="77777777" w:rsidR="00045251" w:rsidRPr="001D008C" w:rsidRDefault="00045251" w:rsidP="00211B3F">
      <w:pPr>
        <w:numPr>
          <w:ilvl w:val="0"/>
          <w:numId w:val="3"/>
        </w:numPr>
        <w:spacing w:line="276" w:lineRule="auto"/>
        <w:ind w:left="0" w:right="-874" w:firstLine="0"/>
        <w:jc w:val="both"/>
        <w:rPr>
          <w:rFonts w:ascii="Verdana" w:hAnsi="Verdana"/>
          <w:sz w:val="22"/>
          <w:szCs w:val="22"/>
        </w:rPr>
      </w:pPr>
      <w:r w:rsidRPr="001D008C">
        <w:rPr>
          <w:rFonts w:ascii="Verdana" w:hAnsi="Verdana"/>
          <w:sz w:val="22"/>
          <w:szCs w:val="22"/>
        </w:rPr>
        <w:t>facilita înțelegerea standardelor de așteptare din partea candidaților de către UAT Județul Buzău, ca autoritate publică tutelară;</w:t>
      </w:r>
    </w:p>
    <w:p w14:paraId="1527D7E2" w14:textId="77777777" w:rsidR="00045251" w:rsidRPr="001D008C" w:rsidRDefault="00045251" w:rsidP="00211B3F">
      <w:pPr>
        <w:numPr>
          <w:ilvl w:val="0"/>
          <w:numId w:val="3"/>
        </w:numPr>
        <w:spacing w:line="276" w:lineRule="auto"/>
        <w:ind w:left="0" w:right="-874" w:firstLine="0"/>
        <w:jc w:val="both"/>
        <w:rPr>
          <w:rFonts w:ascii="Verdana" w:hAnsi="Verdana"/>
          <w:sz w:val="22"/>
          <w:szCs w:val="22"/>
        </w:rPr>
      </w:pPr>
      <w:r w:rsidRPr="001D008C">
        <w:rPr>
          <w:rFonts w:ascii="Verdana" w:hAnsi="Verdana"/>
          <w:sz w:val="22"/>
          <w:szCs w:val="22"/>
        </w:rPr>
        <w:t>consolida încrederea cetățenilor în ceea ce privește capacitatea întreprinderii publice de a furniza servicii de calitate;</w:t>
      </w:r>
    </w:p>
    <w:p w14:paraId="3491C036" w14:textId="6E5ABE65" w:rsidR="00045251" w:rsidRPr="001D008C" w:rsidRDefault="00045251" w:rsidP="00211B3F">
      <w:pPr>
        <w:numPr>
          <w:ilvl w:val="0"/>
          <w:numId w:val="3"/>
        </w:numPr>
        <w:spacing w:line="276" w:lineRule="auto"/>
        <w:ind w:left="0" w:right="-874" w:firstLine="0"/>
        <w:jc w:val="both"/>
        <w:rPr>
          <w:rFonts w:ascii="Verdana" w:hAnsi="Verdana"/>
          <w:sz w:val="22"/>
          <w:szCs w:val="22"/>
        </w:rPr>
      </w:pPr>
      <w:r w:rsidRPr="001D008C">
        <w:rPr>
          <w:rFonts w:ascii="Verdana" w:hAnsi="Verdana"/>
          <w:sz w:val="22"/>
          <w:szCs w:val="22"/>
        </w:rPr>
        <w:t xml:space="preserve">ghida membri Consiliu de </w:t>
      </w:r>
      <w:r w:rsidR="00247D7D" w:rsidRPr="001D008C">
        <w:rPr>
          <w:rFonts w:ascii="Verdana" w:hAnsi="Verdana"/>
          <w:sz w:val="22"/>
          <w:szCs w:val="22"/>
        </w:rPr>
        <w:t>Administrație</w:t>
      </w:r>
      <w:r w:rsidRPr="001D008C">
        <w:rPr>
          <w:rFonts w:ascii="Verdana" w:hAnsi="Verdana"/>
          <w:sz w:val="22"/>
          <w:szCs w:val="22"/>
        </w:rPr>
        <w:t xml:space="preserve"> în redactarea Planului de Administrare;</w:t>
      </w:r>
    </w:p>
    <w:p w14:paraId="5687998E" w14:textId="77777777" w:rsidR="005A0440" w:rsidRPr="001D008C" w:rsidRDefault="005A0440" w:rsidP="00F83D84">
      <w:pPr>
        <w:spacing w:line="276" w:lineRule="auto"/>
        <w:ind w:left="-360" w:right="-874"/>
        <w:jc w:val="both"/>
        <w:rPr>
          <w:rFonts w:ascii="Verdana" w:hAnsi="Verdana"/>
          <w:sz w:val="22"/>
          <w:szCs w:val="22"/>
        </w:rPr>
      </w:pPr>
    </w:p>
    <w:p w14:paraId="2B1AB06F" w14:textId="77777777" w:rsidR="00045251" w:rsidRPr="001D008C" w:rsidRDefault="00045251" w:rsidP="00F83D84">
      <w:pPr>
        <w:spacing w:line="276" w:lineRule="auto"/>
        <w:ind w:left="-360" w:right="-874"/>
        <w:jc w:val="both"/>
        <w:rPr>
          <w:rFonts w:ascii="Verdana" w:hAnsi="Verdana"/>
          <w:sz w:val="22"/>
          <w:szCs w:val="22"/>
        </w:rPr>
      </w:pPr>
    </w:p>
    <w:p w14:paraId="39EF4F9E" w14:textId="77777777" w:rsidR="00045251" w:rsidRPr="001D008C" w:rsidRDefault="00211B3F" w:rsidP="00F83D84">
      <w:pPr>
        <w:spacing w:line="276" w:lineRule="auto"/>
        <w:ind w:left="-360" w:right="-874"/>
        <w:jc w:val="both"/>
        <w:rPr>
          <w:rFonts w:ascii="Verdana" w:hAnsi="Verdana"/>
          <w:b/>
          <w:sz w:val="22"/>
          <w:szCs w:val="22"/>
        </w:rPr>
      </w:pPr>
      <w:r w:rsidRPr="001D008C">
        <w:rPr>
          <w:rFonts w:ascii="Verdana" w:hAnsi="Verdana"/>
          <w:b/>
          <w:sz w:val="22"/>
          <w:szCs w:val="22"/>
        </w:rPr>
        <w:tab/>
      </w:r>
      <w:r w:rsidR="00D36E90" w:rsidRPr="001D008C">
        <w:rPr>
          <w:rFonts w:ascii="Verdana" w:hAnsi="Verdana"/>
          <w:b/>
          <w:sz w:val="22"/>
          <w:szCs w:val="22"/>
        </w:rPr>
        <w:t>ELEMENTE</w:t>
      </w:r>
      <w:r w:rsidR="00045251" w:rsidRPr="001D008C">
        <w:rPr>
          <w:rFonts w:ascii="Verdana" w:hAnsi="Verdana"/>
          <w:b/>
          <w:sz w:val="22"/>
          <w:szCs w:val="22"/>
        </w:rPr>
        <w:t xml:space="preserve"> DE STRUCTURĂ ALE SCRISORII DE AȘTEPTĂRI</w:t>
      </w:r>
    </w:p>
    <w:p w14:paraId="2CCE2A34" w14:textId="77777777" w:rsidR="00607D25" w:rsidRPr="001D008C" w:rsidRDefault="00607D25" w:rsidP="00607D25">
      <w:pPr>
        <w:ind w:right="-874"/>
        <w:jc w:val="both"/>
        <w:rPr>
          <w:rFonts w:ascii="Verdana" w:hAnsi="Verdana"/>
          <w:sz w:val="22"/>
          <w:szCs w:val="22"/>
        </w:rPr>
      </w:pPr>
      <w:r w:rsidRPr="001D008C">
        <w:rPr>
          <w:rFonts w:ascii="Verdana" w:hAnsi="Verdana"/>
          <w:sz w:val="22"/>
          <w:szCs w:val="22"/>
        </w:rPr>
        <w:t>1. Strategia autorității publice tutelare, Județul Buzău</w:t>
      </w:r>
    </w:p>
    <w:p w14:paraId="7C35E381" w14:textId="77777777" w:rsidR="00607D25" w:rsidRPr="001D008C" w:rsidRDefault="00607D25" w:rsidP="00607D25">
      <w:pPr>
        <w:ind w:right="-874"/>
        <w:jc w:val="both"/>
        <w:rPr>
          <w:rFonts w:ascii="Verdana" w:hAnsi="Verdana"/>
          <w:sz w:val="22"/>
          <w:szCs w:val="22"/>
        </w:rPr>
      </w:pPr>
      <w:r w:rsidRPr="001D008C">
        <w:rPr>
          <w:rFonts w:ascii="Verdana" w:hAnsi="Verdana"/>
          <w:sz w:val="22"/>
          <w:szCs w:val="22"/>
        </w:rPr>
        <w:t>2. Viziunea  strategică cu privire la misiunea și obiectivele societății</w:t>
      </w:r>
    </w:p>
    <w:p w14:paraId="3A65CB2B" w14:textId="77777777" w:rsidR="00607D25" w:rsidRPr="001D008C" w:rsidRDefault="00607D25" w:rsidP="00607D25">
      <w:pPr>
        <w:ind w:right="-874"/>
        <w:jc w:val="both"/>
        <w:rPr>
          <w:rFonts w:ascii="Verdana" w:hAnsi="Verdana"/>
          <w:sz w:val="22"/>
          <w:szCs w:val="22"/>
        </w:rPr>
      </w:pPr>
      <w:r w:rsidRPr="001D008C">
        <w:rPr>
          <w:rFonts w:ascii="Verdana" w:hAnsi="Verdana"/>
          <w:sz w:val="22"/>
          <w:szCs w:val="22"/>
        </w:rPr>
        <w:t>3. Încadrarea întreprinderii publice</w:t>
      </w:r>
    </w:p>
    <w:p w14:paraId="6E2FFB79" w14:textId="77777777" w:rsidR="00607D25" w:rsidRPr="001D008C" w:rsidRDefault="00607D25" w:rsidP="00607D25">
      <w:pPr>
        <w:ind w:right="-874"/>
        <w:jc w:val="both"/>
        <w:rPr>
          <w:rFonts w:ascii="Verdana" w:hAnsi="Verdana"/>
          <w:sz w:val="22"/>
          <w:szCs w:val="22"/>
        </w:rPr>
      </w:pPr>
      <w:r w:rsidRPr="001D008C">
        <w:rPr>
          <w:rFonts w:ascii="Verdana" w:hAnsi="Verdana"/>
          <w:sz w:val="22"/>
          <w:szCs w:val="22"/>
        </w:rPr>
        <w:t>4. Compensații privind îndeplinirea obligațiilor de serviciu public</w:t>
      </w:r>
    </w:p>
    <w:p w14:paraId="41CF3C68" w14:textId="77777777" w:rsidR="002E0729" w:rsidRPr="001D008C" w:rsidRDefault="002E0729" w:rsidP="00607D25">
      <w:pPr>
        <w:ind w:right="-874"/>
        <w:jc w:val="both"/>
        <w:rPr>
          <w:rFonts w:ascii="Verdana" w:hAnsi="Verdana"/>
          <w:sz w:val="22"/>
          <w:szCs w:val="22"/>
        </w:rPr>
      </w:pPr>
      <w:r w:rsidRPr="001D008C">
        <w:rPr>
          <w:rFonts w:ascii="Verdana" w:hAnsi="Verdana"/>
          <w:sz w:val="22"/>
          <w:szCs w:val="22"/>
        </w:rPr>
        <w:t>5. Act</w:t>
      </w:r>
      <w:r w:rsidR="00E1478E" w:rsidRPr="001D008C">
        <w:rPr>
          <w:rFonts w:ascii="Verdana" w:hAnsi="Verdana"/>
          <w:sz w:val="22"/>
          <w:szCs w:val="22"/>
        </w:rPr>
        <w:t>ivitatea comercială a întreprinderii publice</w:t>
      </w:r>
    </w:p>
    <w:p w14:paraId="464D278A" w14:textId="77777777" w:rsidR="00607D25" w:rsidRPr="001D008C" w:rsidRDefault="002E0729" w:rsidP="00607D25">
      <w:pPr>
        <w:ind w:right="-874"/>
        <w:jc w:val="both"/>
        <w:rPr>
          <w:rFonts w:ascii="Verdana" w:hAnsi="Verdana"/>
          <w:sz w:val="22"/>
          <w:szCs w:val="22"/>
        </w:rPr>
      </w:pPr>
      <w:r w:rsidRPr="001D008C">
        <w:rPr>
          <w:rFonts w:ascii="Verdana" w:hAnsi="Verdana"/>
          <w:sz w:val="22"/>
          <w:szCs w:val="22"/>
        </w:rPr>
        <w:t>6</w:t>
      </w:r>
      <w:r w:rsidR="00607D25" w:rsidRPr="001D008C">
        <w:rPr>
          <w:rFonts w:ascii="Verdana" w:hAnsi="Verdana"/>
          <w:sz w:val="22"/>
          <w:szCs w:val="22"/>
        </w:rPr>
        <w:t>. Politica de dividende</w:t>
      </w:r>
    </w:p>
    <w:p w14:paraId="18F2B718" w14:textId="77777777" w:rsidR="00607D25" w:rsidRPr="001D008C" w:rsidRDefault="00454A61" w:rsidP="00607D25">
      <w:pPr>
        <w:ind w:right="-874"/>
        <w:jc w:val="both"/>
        <w:rPr>
          <w:rFonts w:ascii="Verdana" w:hAnsi="Verdana"/>
          <w:sz w:val="22"/>
          <w:szCs w:val="22"/>
        </w:rPr>
      </w:pPr>
      <w:r w:rsidRPr="001D008C">
        <w:rPr>
          <w:rFonts w:ascii="Verdana" w:hAnsi="Verdana"/>
          <w:sz w:val="22"/>
          <w:szCs w:val="22"/>
        </w:rPr>
        <w:t>7</w:t>
      </w:r>
      <w:r w:rsidR="00607D25" w:rsidRPr="001D008C">
        <w:rPr>
          <w:rFonts w:ascii="Verdana" w:hAnsi="Verdana"/>
          <w:sz w:val="22"/>
          <w:szCs w:val="22"/>
        </w:rPr>
        <w:t>. Politica de investiții</w:t>
      </w:r>
    </w:p>
    <w:p w14:paraId="3266E504" w14:textId="77777777" w:rsidR="00607D25" w:rsidRPr="001D008C" w:rsidRDefault="00454A61" w:rsidP="00607D25">
      <w:pPr>
        <w:ind w:right="-874"/>
        <w:jc w:val="both"/>
        <w:rPr>
          <w:rFonts w:ascii="Verdana" w:hAnsi="Verdana"/>
          <w:sz w:val="22"/>
          <w:szCs w:val="22"/>
        </w:rPr>
      </w:pPr>
      <w:r w:rsidRPr="001D008C">
        <w:rPr>
          <w:rFonts w:ascii="Verdana" w:hAnsi="Verdana"/>
          <w:sz w:val="22"/>
          <w:szCs w:val="22"/>
        </w:rPr>
        <w:t>8</w:t>
      </w:r>
      <w:r w:rsidR="00607D25" w:rsidRPr="001D008C">
        <w:rPr>
          <w:rFonts w:ascii="Verdana" w:hAnsi="Verdana"/>
          <w:sz w:val="22"/>
          <w:szCs w:val="22"/>
        </w:rPr>
        <w:t>. Comunicarea cu consiliul de administrație și conducerea executivă</w:t>
      </w:r>
    </w:p>
    <w:p w14:paraId="306CA75E" w14:textId="77777777" w:rsidR="00454A61" w:rsidRPr="001D008C" w:rsidRDefault="00454A61" w:rsidP="00607D25">
      <w:pPr>
        <w:ind w:right="-874"/>
        <w:jc w:val="both"/>
        <w:rPr>
          <w:rFonts w:ascii="Verdana" w:hAnsi="Verdana"/>
          <w:sz w:val="22"/>
          <w:szCs w:val="22"/>
        </w:rPr>
      </w:pPr>
      <w:r w:rsidRPr="001D008C">
        <w:rPr>
          <w:rFonts w:ascii="Verdana" w:hAnsi="Verdana"/>
          <w:sz w:val="22"/>
          <w:szCs w:val="22"/>
        </w:rPr>
        <w:t>9</w:t>
      </w:r>
      <w:r w:rsidR="00607D25" w:rsidRPr="001D008C">
        <w:rPr>
          <w:rFonts w:ascii="Verdana" w:hAnsi="Verdana"/>
          <w:sz w:val="22"/>
          <w:szCs w:val="22"/>
        </w:rPr>
        <w:t>. Calitatea și siguranța produselor și serviciilor</w:t>
      </w:r>
    </w:p>
    <w:p w14:paraId="535D7D9D" w14:textId="77777777" w:rsidR="00070CFC" w:rsidRPr="001D008C" w:rsidRDefault="00454A61" w:rsidP="00607D25">
      <w:pPr>
        <w:ind w:right="-874"/>
        <w:jc w:val="both"/>
        <w:rPr>
          <w:rFonts w:ascii="Verdana" w:hAnsi="Verdana"/>
          <w:sz w:val="22"/>
          <w:szCs w:val="22"/>
        </w:rPr>
      </w:pPr>
      <w:r w:rsidRPr="001D008C">
        <w:rPr>
          <w:rFonts w:ascii="Verdana" w:hAnsi="Verdana"/>
          <w:sz w:val="22"/>
          <w:szCs w:val="22"/>
        </w:rPr>
        <w:t>10</w:t>
      </w:r>
      <w:r w:rsidR="00607D25" w:rsidRPr="001D008C">
        <w:rPr>
          <w:rFonts w:ascii="Verdana" w:hAnsi="Verdana"/>
          <w:sz w:val="22"/>
          <w:szCs w:val="22"/>
        </w:rPr>
        <w:t>. Etica, integritatea și guvernanța corporativă</w:t>
      </w:r>
    </w:p>
    <w:p w14:paraId="44A8E047" w14:textId="77777777" w:rsidR="00070CFC" w:rsidRPr="001D008C" w:rsidRDefault="00454A61" w:rsidP="00454A61">
      <w:pPr>
        <w:spacing w:line="276" w:lineRule="auto"/>
        <w:ind w:right="-874"/>
        <w:jc w:val="both"/>
        <w:rPr>
          <w:rFonts w:ascii="Verdana" w:hAnsi="Verdana"/>
          <w:sz w:val="22"/>
          <w:szCs w:val="22"/>
        </w:rPr>
      </w:pPr>
      <w:r w:rsidRPr="001D008C">
        <w:rPr>
          <w:rFonts w:ascii="Verdana" w:hAnsi="Verdana"/>
          <w:sz w:val="22"/>
          <w:szCs w:val="22"/>
        </w:rPr>
        <w:t>11</w:t>
      </w:r>
      <w:r w:rsidR="00070CFC" w:rsidRPr="001D008C">
        <w:rPr>
          <w:rFonts w:ascii="Verdana" w:hAnsi="Verdana"/>
          <w:sz w:val="22"/>
          <w:szCs w:val="22"/>
        </w:rPr>
        <w:t xml:space="preserve">. Cheltuielile de capital, reducere de cheltuieli </w:t>
      </w:r>
      <w:proofErr w:type="spellStart"/>
      <w:r w:rsidR="00070CFC" w:rsidRPr="001D008C">
        <w:rPr>
          <w:rFonts w:ascii="Verdana" w:hAnsi="Verdana"/>
          <w:sz w:val="22"/>
          <w:szCs w:val="22"/>
        </w:rPr>
        <w:t>şi</w:t>
      </w:r>
      <w:proofErr w:type="spellEnd"/>
      <w:r w:rsidR="00070CFC" w:rsidRPr="001D008C">
        <w:rPr>
          <w:rFonts w:ascii="Verdana" w:hAnsi="Verdana"/>
          <w:sz w:val="22"/>
          <w:szCs w:val="22"/>
        </w:rPr>
        <w:t xml:space="preserve"> alte aspecte ale afacerii </w:t>
      </w:r>
    </w:p>
    <w:p w14:paraId="1DB0E161" w14:textId="77777777" w:rsidR="00607D25" w:rsidRPr="001D008C" w:rsidRDefault="00607D25" w:rsidP="00607D25">
      <w:pPr>
        <w:spacing w:after="160"/>
        <w:ind w:right="-874"/>
        <w:jc w:val="both"/>
        <w:rPr>
          <w:rFonts w:ascii="Verdana" w:hAnsi="Verdana"/>
          <w:b/>
          <w:sz w:val="22"/>
          <w:szCs w:val="22"/>
        </w:rPr>
      </w:pPr>
    </w:p>
    <w:p w14:paraId="25C31B0F" w14:textId="77777777" w:rsidR="00607D25" w:rsidRPr="001D008C" w:rsidRDefault="00607D25" w:rsidP="00CC3A6B">
      <w:pPr>
        <w:spacing w:after="160"/>
        <w:ind w:right="-874"/>
        <w:jc w:val="both"/>
        <w:rPr>
          <w:rFonts w:ascii="Verdana" w:hAnsi="Verdana"/>
          <w:b/>
          <w:sz w:val="22"/>
          <w:szCs w:val="22"/>
        </w:rPr>
      </w:pPr>
    </w:p>
    <w:p w14:paraId="48F1D99A" w14:textId="77777777" w:rsidR="00B0206B" w:rsidRPr="001D008C" w:rsidRDefault="00B0206B" w:rsidP="00211B3F">
      <w:pPr>
        <w:ind w:right="-878"/>
        <w:jc w:val="both"/>
        <w:rPr>
          <w:rFonts w:ascii="Verdana" w:hAnsi="Verdana"/>
          <w:b/>
          <w:sz w:val="22"/>
          <w:szCs w:val="22"/>
        </w:rPr>
      </w:pPr>
      <w:r w:rsidRPr="001D008C">
        <w:rPr>
          <w:rFonts w:ascii="Verdana" w:hAnsi="Verdana"/>
          <w:b/>
          <w:sz w:val="22"/>
          <w:szCs w:val="22"/>
        </w:rPr>
        <w:t>1. STRATEGIA AUTORITĂȚII PUBLICE TUTELARE, JUDEȚUL BUZĂU</w:t>
      </w:r>
    </w:p>
    <w:p w14:paraId="0135C9E8" w14:textId="5D03DF5E" w:rsidR="00B82950" w:rsidRPr="001D008C" w:rsidRDefault="00045251" w:rsidP="00211B3F">
      <w:pPr>
        <w:ind w:right="-878"/>
        <w:jc w:val="both"/>
        <w:rPr>
          <w:rFonts w:ascii="Verdana" w:hAnsi="Verdana"/>
          <w:sz w:val="22"/>
          <w:szCs w:val="22"/>
        </w:rPr>
      </w:pPr>
      <w:r w:rsidRPr="001D008C">
        <w:rPr>
          <w:rFonts w:ascii="Verdana" w:hAnsi="Verdana"/>
          <w:b/>
          <w:sz w:val="22"/>
          <w:szCs w:val="22"/>
        </w:rPr>
        <w:tab/>
        <w:t xml:space="preserve">      UAT Județul Buzău</w:t>
      </w:r>
      <w:r w:rsidRPr="001D008C">
        <w:rPr>
          <w:rFonts w:ascii="Verdana" w:hAnsi="Verdana"/>
          <w:sz w:val="22"/>
          <w:szCs w:val="22"/>
        </w:rPr>
        <w:t xml:space="preserve"> </w:t>
      </w:r>
      <w:r w:rsidR="00B82950" w:rsidRPr="001D008C">
        <w:rPr>
          <w:rFonts w:ascii="Verdana" w:hAnsi="Verdana"/>
          <w:sz w:val="22"/>
          <w:szCs w:val="22"/>
        </w:rPr>
        <w:t>este</w:t>
      </w:r>
      <w:r w:rsidRPr="001D008C">
        <w:rPr>
          <w:rFonts w:ascii="Verdana" w:hAnsi="Verdana"/>
          <w:sz w:val="22"/>
          <w:szCs w:val="22"/>
        </w:rPr>
        <w:t xml:space="preserve"> asociat unic la Societatea DOMENII PREST SERV S.R.L. </w:t>
      </w:r>
      <w:r w:rsidR="00176C46" w:rsidRPr="001D008C">
        <w:rPr>
          <w:rFonts w:ascii="Verdana" w:hAnsi="Verdana"/>
          <w:sz w:val="22"/>
          <w:szCs w:val="22"/>
        </w:rPr>
        <w:t>ce are ca</w:t>
      </w:r>
      <w:r w:rsidRPr="001D008C">
        <w:rPr>
          <w:rFonts w:ascii="Verdana" w:hAnsi="Verdana"/>
          <w:sz w:val="22"/>
          <w:szCs w:val="22"/>
        </w:rPr>
        <w:t xml:space="preserve"> d</w:t>
      </w:r>
      <w:r w:rsidR="00B82950" w:rsidRPr="001D008C">
        <w:rPr>
          <w:rFonts w:ascii="Verdana" w:hAnsi="Verdana"/>
          <w:sz w:val="22"/>
          <w:szCs w:val="22"/>
        </w:rPr>
        <w:t>omeniu principal</w:t>
      </w:r>
      <w:r w:rsidRPr="001D008C">
        <w:rPr>
          <w:rFonts w:ascii="Verdana" w:hAnsi="Verdana"/>
          <w:sz w:val="22"/>
          <w:szCs w:val="22"/>
        </w:rPr>
        <w:t xml:space="preserve"> de activitate</w:t>
      </w:r>
      <w:r w:rsidR="00176C46" w:rsidRPr="001D008C">
        <w:rPr>
          <w:rFonts w:ascii="Verdana" w:hAnsi="Verdana"/>
          <w:sz w:val="22"/>
          <w:szCs w:val="22"/>
        </w:rPr>
        <w:t xml:space="preserve"> Lucrări de construcții ale drumurilor și autostrăzilor</w:t>
      </w:r>
      <w:r w:rsidR="00B82950" w:rsidRPr="001D008C">
        <w:rPr>
          <w:rFonts w:ascii="Verdana" w:hAnsi="Verdana"/>
          <w:sz w:val="22"/>
          <w:szCs w:val="22"/>
        </w:rPr>
        <w:t xml:space="preserve">. Pe lângă acesta societatea Domenii </w:t>
      </w:r>
      <w:proofErr w:type="spellStart"/>
      <w:r w:rsidR="00B82950" w:rsidRPr="001D008C">
        <w:rPr>
          <w:rFonts w:ascii="Verdana" w:hAnsi="Verdana"/>
          <w:sz w:val="22"/>
          <w:szCs w:val="22"/>
        </w:rPr>
        <w:t>Prest</w:t>
      </w:r>
      <w:proofErr w:type="spellEnd"/>
      <w:r w:rsidR="00B82950" w:rsidRPr="001D008C">
        <w:rPr>
          <w:rFonts w:ascii="Verdana" w:hAnsi="Verdana"/>
          <w:sz w:val="22"/>
          <w:szCs w:val="22"/>
        </w:rPr>
        <w:t xml:space="preserve"> Serv S.R.L. </w:t>
      </w:r>
      <w:r w:rsidR="00454518" w:rsidRPr="001D008C">
        <w:rPr>
          <w:rFonts w:ascii="Verdana" w:hAnsi="Verdana"/>
          <w:sz w:val="22"/>
          <w:szCs w:val="22"/>
        </w:rPr>
        <w:t>realizează</w:t>
      </w:r>
      <w:r w:rsidR="00176C46" w:rsidRPr="001D008C">
        <w:rPr>
          <w:rFonts w:ascii="Verdana" w:hAnsi="Verdana"/>
          <w:sz w:val="22"/>
          <w:szCs w:val="22"/>
        </w:rPr>
        <w:t xml:space="preserve"> și activități de</w:t>
      </w:r>
      <w:r w:rsidRPr="001D008C">
        <w:rPr>
          <w:rFonts w:ascii="Verdana" w:hAnsi="Verdana"/>
          <w:sz w:val="22"/>
          <w:szCs w:val="22"/>
        </w:rPr>
        <w:t xml:space="preserve"> </w:t>
      </w:r>
      <w:r w:rsidR="00176C46" w:rsidRPr="001D008C">
        <w:rPr>
          <w:rFonts w:ascii="Verdana" w:hAnsi="Verdana"/>
          <w:sz w:val="22"/>
          <w:szCs w:val="22"/>
        </w:rPr>
        <w:t>Tratare și eliminare a deșeurilor nepericuloase</w:t>
      </w:r>
      <w:r w:rsidRPr="001D008C">
        <w:rPr>
          <w:rFonts w:ascii="Verdana" w:hAnsi="Verdana"/>
          <w:sz w:val="22"/>
          <w:szCs w:val="22"/>
        </w:rPr>
        <w:t xml:space="preserve">, Lucrări </w:t>
      </w:r>
      <w:r w:rsidR="00247D7D" w:rsidRPr="001D008C">
        <w:rPr>
          <w:rFonts w:ascii="Verdana" w:hAnsi="Verdana"/>
          <w:sz w:val="22"/>
          <w:szCs w:val="22"/>
        </w:rPr>
        <w:t>construcții</w:t>
      </w:r>
      <w:r w:rsidR="00454518" w:rsidRPr="001D008C">
        <w:rPr>
          <w:rFonts w:ascii="Verdana" w:hAnsi="Verdana"/>
          <w:sz w:val="22"/>
          <w:szCs w:val="22"/>
        </w:rPr>
        <w:t xml:space="preserve"> civile, etc.</w:t>
      </w:r>
      <w:r w:rsidR="00176C46" w:rsidRPr="001D008C">
        <w:rPr>
          <w:rFonts w:ascii="Verdana" w:hAnsi="Verdana"/>
          <w:sz w:val="22"/>
          <w:szCs w:val="22"/>
        </w:rPr>
        <w:t>.</w:t>
      </w:r>
    </w:p>
    <w:p w14:paraId="078F7E69" w14:textId="2013ABD6" w:rsidR="00C20036" w:rsidRPr="001D008C" w:rsidRDefault="00C20036" w:rsidP="00211B3F">
      <w:pPr>
        <w:spacing w:after="160"/>
        <w:ind w:right="-874"/>
        <w:jc w:val="both"/>
        <w:rPr>
          <w:rFonts w:ascii="Verdana" w:hAnsi="Verdana"/>
          <w:sz w:val="22"/>
          <w:szCs w:val="22"/>
        </w:rPr>
      </w:pPr>
      <w:r w:rsidRPr="001D008C">
        <w:rPr>
          <w:rFonts w:ascii="Verdana" w:hAnsi="Verdana"/>
          <w:sz w:val="22"/>
          <w:szCs w:val="22"/>
        </w:rPr>
        <w:lastRenderedPageBreak/>
        <w:tab/>
        <w:t>Asociatul unic se așteaptă ca managementul Societății să fie orientat spre realizarea obiectiv</w:t>
      </w:r>
      <w:r w:rsidR="00B32E55" w:rsidRPr="001D008C">
        <w:rPr>
          <w:rFonts w:ascii="Verdana" w:hAnsi="Verdana"/>
          <w:sz w:val="22"/>
          <w:szCs w:val="22"/>
        </w:rPr>
        <w:t>elor strategice</w:t>
      </w:r>
      <w:r w:rsidRPr="001D008C">
        <w:rPr>
          <w:rFonts w:ascii="Verdana" w:hAnsi="Verdana"/>
          <w:sz w:val="22"/>
          <w:szCs w:val="22"/>
        </w:rPr>
        <w:t xml:space="preserve"> al</w:t>
      </w:r>
      <w:r w:rsidR="00B32E55" w:rsidRPr="001D008C">
        <w:rPr>
          <w:rFonts w:ascii="Verdana" w:hAnsi="Verdana"/>
          <w:sz w:val="22"/>
          <w:szCs w:val="22"/>
        </w:rPr>
        <w:t>e</w:t>
      </w:r>
      <w:r w:rsidRPr="001D008C">
        <w:rPr>
          <w:rFonts w:ascii="Verdana" w:hAnsi="Verdana"/>
          <w:sz w:val="22"/>
          <w:szCs w:val="22"/>
        </w:rPr>
        <w:t xml:space="preserve"> Societății, respectiv administrarea Serviciului public de eliminare a </w:t>
      </w:r>
      <w:r w:rsidR="00247D7D" w:rsidRPr="001D008C">
        <w:rPr>
          <w:rFonts w:ascii="Verdana" w:hAnsi="Verdana"/>
          <w:sz w:val="22"/>
          <w:szCs w:val="22"/>
        </w:rPr>
        <w:t>deșeurilor</w:t>
      </w:r>
      <w:r w:rsidRPr="001D008C">
        <w:rPr>
          <w:rFonts w:ascii="Verdana" w:hAnsi="Verdana"/>
          <w:sz w:val="22"/>
          <w:szCs w:val="22"/>
        </w:rPr>
        <w:t xml:space="preserve"> din construcții și demolări de la </w:t>
      </w:r>
      <w:r w:rsidR="00247D7D" w:rsidRPr="001D008C">
        <w:rPr>
          <w:rFonts w:ascii="Verdana" w:hAnsi="Verdana"/>
          <w:sz w:val="22"/>
          <w:szCs w:val="22"/>
        </w:rPr>
        <w:t>Județul</w:t>
      </w:r>
      <w:r w:rsidRPr="001D008C">
        <w:rPr>
          <w:rFonts w:ascii="Verdana" w:hAnsi="Verdana"/>
          <w:sz w:val="22"/>
          <w:szCs w:val="22"/>
        </w:rPr>
        <w:t xml:space="preserve"> Buzau, activitate ce se desfășoară în cadrul Stației Pilot de eliminare a D.C.D.(deșeuri din construcții și demolări) din localitatea Vernești, județul Buzău</w:t>
      </w:r>
      <w:r w:rsidR="00247D7D" w:rsidRPr="001D008C">
        <w:rPr>
          <w:rFonts w:ascii="Verdana" w:hAnsi="Verdana"/>
          <w:sz w:val="22"/>
          <w:szCs w:val="22"/>
        </w:rPr>
        <w:t xml:space="preserve"> </w:t>
      </w:r>
      <w:r w:rsidRPr="001D008C">
        <w:rPr>
          <w:rFonts w:ascii="Verdana" w:hAnsi="Verdana"/>
          <w:sz w:val="22"/>
          <w:szCs w:val="22"/>
        </w:rPr>
        <w:t xml:space="preserve">și, ce se bazează pe următoarele elemente fundamentale: </w:t>
      </w:r>
    </w:p>
    <w:p w14:paraId="26F12D4E" w14:textId="24780A4F" w:rsidR="00C20036" w:rsidRPr="001D008C" w:rsidRDefault="00C20036" w:rsidP="00211B3F">
      <w:pPr>
        <w:numPr>
          <w:ilvl w:val="0"/>
          <w:numId w:val="13"/>
        </w:numPr>
        <w:spacing w:after="160"/>
        <w:ind w:left="0" w:right="-874"/>
        <w:jc w:val="both"/>
        <w:rPr>
          <w:rFonts w:ascii="Verdana" w:hAnsi="Verdana"/>
          <w:color w:val="000000"/>
          <w:sz w:val="22"/>
          <w:szCs w:val="22"/>
        </w:rPr>
      </w:pPr>
      <w:r w:rsidRPr="001D008C">
        <w:rPr>
          <w:rFonts w:ascii="Verdana" w:hAnsi="Verdana"/>
          <w:sz w:val="22"/>
          <w:szCs w:val="22"/>
        </w:rPr>
        <w:t xml:space="preserve">atingerea obiectivelor stabilite prin </w:t>
      </w:r>
      <w:r w:rsidRPr="001D008C">
        <w:rPr>
          <w:rFonts w:ascii="Verdana" w:hAnsi="Verdana"/>
          <w:color w:val="000000"/>
          <w:sz w:val="22"/>
          <w:szCs w:val="22"/>
        </w:rPr>
        <w:t xml:space="preserve">Directiva Europeană 2008/98/CE privind </w:t>
      </w:r>
      <w:r w:rsidR="00985D70" w:rsidRPr="001D008C">
        <w:rPr>
          <w:rFonts w:ascii="Verdana" w:hAnsi="Verdana"/>
          <w:color w:val="000000"/>
          <w:sz w:val="22"/>
          <w:szCs w:val="22"/>
        </w:rPr>
        <w:t xml:space="preserve">deșeurile </w:t>
      </w:r>
      <w:r w:rsidRPr="001D008C">
        <w:rPr>
          <w:rFonts w:ascii="Verdana" w:hAnsi="Verdana"/>
          <w:color w:val="000000"/>
          <w:sz w:val="22"/>
          <w:szCs w:val="22"/>
        </w:rPr>
        <w:t xml:space="preserve">(noua directivă a </w:t>
      </w:r>
      <w:r w:rsidR="00985D70" w:rsidRPr="001D008C">
        <w:rPr>
          <w:rFonts w:ascii="Verdana" w:hAnsi="Verdana"/>
          <w:color w:val="000000"/>
          <w:sz w:val="22"/>
          <w:szCs w:val="22"/>
        </w:rPr>
        <w:t>deșeurilor</w:t>
      </w:r>
      <w:r w:rsidRPr="001D008C">
        <w:rPr>
          <w:rFonts w:ascii="Verdana" w:hAnsi="Verdana"/>
          <w:color w:val="000000"/>
          <w:sz w:val="22"/>
          <w:szCs w:val="22"/>
        </w:rPr>
        <w:t xml:space="preserve">) transpusă în </w:t>
      </w:r>
      <w:r w:rsidR="00985D70" w:rsidRPr="001D008C">
        <w:rPr>
          <w:rFonts w:ascii="Verdana" w:hAnsi="Verdana"/>
          <w:color w:val="000000"/>
          <w:sz w:val="22"/>
          <w:szCs w:val="22"/>
        </w:rPr>
        <w:t>legislația</w:t>
      </w:r>
      <w:r w:rsidRPr="001D008C">
        <w:rPr>
          <w:rFonts w:ascii="Verdana" w:hAnsi="Verdana"/>
          <w:color w:val="000000"/>
          <w:sz w:val="22"/>
          <w:szCs w:val="22"/>
        </w:rPr>
        <w:t xml:space="preserve"> </w:t>
      </w:r>
      <w:r w:rsidR="00985D70" w:rsidRPr="001D008C">
        <w:rPr>
          <w:rFonts w:ascii="Verdana" w:hAnsi="Verdana"/>
          <w:color w:val="000000"/>
          <w:sz w:val="22"/>
          <w:szCs w:val="22"/>
        </w:rPr>
        <w:t>națională</w:t>
      </w:r>
      <w:r w:rsidRPr="001D008C">
        <w:rPr>
          <w:rFonts w:ascii="Verdana" w:hAnsi="Verdana"/>
          <w:color w:val="000000"/>
          <w:sz w:val="22"/>
          <w:szCs w:val="22"/>
        </w:rPr>
        <w:t xml:space="preserve"> </w:t>
      </w:r>
      <w:r w:rsidRPr="001D008C">
        <w:rPr>
          <w:rFonts w:ascii="Verdana" w:hAnsi="Verdana"/>
          <w:b/>
          <w:bCs/>
          <w:color w:val="000000"/>
          <w:sz w:val="22"/>
          <w:szCs w:val="22"/>
        </w:rPr>
        <w:t xml:space="preserve">prin </w:t>
      </w:r>
      <w:r w:rsidR="00155B3E" w:rsidRPr="001D008C">
        <w:rPr>
          <w:rFonts w:ascii="Verdana" w:hAnsi="Verdana"/>
          <w:b/>
          <w:bCs/>
          <w:color w:val="000000"/>
          <w:sz w:val="22"/>
          <w:szCs w:val="22"/>
        </w:rPr>
        <w:t>O.U.G. 92/2021</w:t>
      </w:r>
    </w:p>
    <w:p w14:paraId="0D63E04B" w14:textId="77777777" w:rsidR="00C20036" w:rsidRPr="001D008C" w:rsidRDefault="00C20036" w:rsidP="00211B3F">
      <w:pPr>
        <w:numPr>
          <w:ilvl w:val="0"/>
          <w:numId w:val="13"/>
        </w:numPr>
        <w:spacing w:after="160"/>
        <w:ind w:left="0" w:right="-874"/>
        <w:jc w:val="both"/>
        <w:rPr>
          <w:rFonts w:ascii="Verdana" w:hAnsi="Verdana"/>
          <w:sz w:val="22"/>
          <w:szCs w:val="22"/>
        </w:rPr>
      </w:pPr>
      <w:r w:rsidRPr="001D008C">
        <w:rPr>
          <w:rFonts w:ascii="Verdana" w:hAnsi="Verdana"/>
          <w:sz w:val="22"/>
          <w:szCs w:val="22"/>
        </w:rPr>
        <w:t xml:space="preserve">îmbunătățirea serviciilor publice prestate; </w:t>
      </w:r>
    </w:p>
    <w:p w14:paraId="4BA05C00" w14:textId="77777777" w:rsidR="00607BA2" w:rsidRPr="001D008C" w:rsidRDefault="00C20036" w:rsidP="00211B3F">
      <w:pPr>
        <w:numPr>
          <w:ilvl w:val="0"/>
          <w:numId w:val="13"/>
        </w:numPr>
        <w:spacing w:after="160"/>
        <w:ind w:left="0" w:right="-874"/>
        <w:jc w:val="both"/>
        <w:rPr>
          <w:rFonts w:ascii="Verdana" w:hAnsi="Verdana"/>
          <w:sz w:val="22"/>
          <w:szCs w:val="22"/>
        </w:rPr>
      </w:pPr>
      <w:r w:rsidRPr="001D008C">
        <w:rPr>
          <w:rFonts w:ascii="Verdana" w:hAnsi="Verdana"/>
          <w:sz w:val="22"/>
          <w:szCs w:val="22"/>
        </w:rPr>
        <w:t>creșterea profitabilității societății.</w:t>
      </w:r>
    </w:p>
    <w:p w14:paraId="61F6376A" w14:textId="065F5644" w:rsidR="00607BA2" w:rsidRPr="001D008C" w:rsidRDefault="007D6CBA" w:rsidP="00211B3F">
      <w:p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ab/>
      </w:r>
      <w:r w:rsidR="00176C46" w:rsidRPr="001D008C">
        <w:rPr>
          <w:rFonts w:ascii="Verdana" w:hAnsi="Verdana"/>
          <w:color w:val="000000" w:themeColor="text1"/>
          <w:sz w:val="22"/>
          <w:szCs w:val="22"/>
        </w:rPr>
        <w:t xml:space="preserve">De asemenea, </w:t>
      </w:r>
      <w:r w:rsidR="00607BA2" w:rsidRPr="001D008C">
        <w:rPr>
          <w:rFonts w:ascii="Verdana" w:hAnsi="Verdana"/>
          <w:color w:val="000000" w:themeColor="text1"/>
          <w:sz w:val="22"/>
          <w:szCs w:val="22"/>
        </w:rPr>
        <w:t xml:space="preserve">Consiliul </w:t>
      </w:r>
      <w:r w:rsidR="00985D70" w:rsidRPr="001D008C">
        <w:rPr>
          <w:rFonts w:ascii="Verdana" w:hAnsi="Verdana"/>
          <w:color w:val="000000" w:themeColor="text1"/>
          <w:sz w:val="22"/>
          <w:szCs w:val="22"/>
        </w:rPr>
        <w:t>Județean</w:t>
      </w:r>
      <w:r w:rsidR="00607BA2" w:rsidRPr="001D008C">
        <w:rPr>
          <w:rFonts w:ascii="Verdana" w:hAnsi="Verdana"/>
          <w:color w:val="000000" w:themeColor="text1"/>
          <w:sz w:val="22"/>
          <w:szCs w:val="22"/>
        </w:rPr>
        <w:t xml:space="preserve"> Buzau in cali</w:t>
      </w:r>
      <w:r w:rsidR="00C8424E" w:rsidRPr="001D008C">
        <w:rPr>
          <w:rFonts w:ascii="Verdana" w:hAnsi="Verdana"/>
          <w:color w:val="000000" w:themeColor="text1"/>
          <w:sz w:val="22"/>
          <w:szCs w:val="22"/>
        </w:rPr>
        <w:t>tate de autoritate contractantă</w:t>
      </w:r>
      <w:r w:rsidR="00607BA2" w:rsidRPr="001D008C">
        <w:rPr>
          <w:rFonts w:ascii="Verdana" w:hAnsi="Verdana"/>
          <w:color w:val="000000" w:themeColor="text1"/>
          <w:sz w:val="22"/>
          <w:szCs w:val="22"/>
        </w:rPr>
        <w:t xml:space="preserve">, administrator al întregii infrastructuri de interes </w:t>
      </w:r>
      <w:r w:rsidR="00985D70" w:rsidRPr="001D008C">
        <w:rPr>
          <w:rFonts w:ascii="Verdana" w:hAnsi="Verdana"/>
          <w:color w:val="000000" w:themeColor="text1"/>
          <w:sz w:val="22"/>
          <w:szCs w:val="22"/>
        </w:rPr>
        <w:t>județean</w:t>
      </w:r>
      <w:r w:rsidR="00607BA2" w:rsidRPr="001D008C">
        <w:rPr>
          <w:rFonts w:ascii="Verdana" w:hAnsi="Verdana"/>
          <w:color w:val="000000" w:themeColor="text1"/>
          <w:sz w:val="22"/>
          <w:szCs w:val="22"/>
        </w:rPr>
        <w:t xml:space="preserve">, are ca </w:t>
      </w:r>
      <w:r w:rsidR="00985D70" w:rsidRPr="001D008C">
        <w:rPr>
          <w:rFonts w:ascii="Verdana" w:hAnsi="Verdana"/>
          <w:color w:val="000000" w:themeColor="text1"/>
          <w:sz w:val="22"/>
          <w:szCs w:val="22"/>
        </w:rPr>
        <w:t>atribuție</w:t>
      </w:r>
      <w:r w:rsidR="00607BA2" w:rsidRPr="001D008C">
        <w:rPr>
          <w:rFonts w:ascii="Verdana" w:hAnsi="Verdana"/>
          <w:color w:val="000000" w:themeColor="text1"/>
          <w:sz w:val="22"/>
          <w:szCs w:val="22"/>
        </w:rPr>
        <w:t xml:space="preserve"> exclusiva, realizarea tuturor activităților de interes public referitoare la administrarea drumurilor si podurilor de interes </w:t>
      </w:r>
      <w:r w:rsidR="00985D70" w:rsidRPr="001D008C">
        <w:rPr>
          <w:rFonts w:ascii="Verdana" w:hAnsi="Verdana"/>
          <w:color w:val="000000" w:themeColor="text1"/>
          <w:sz w:val="22"/>
          <w:szCs w:val="22"/>
        </w:rPr>
        <w:t>județean</w:t>
      </w:r>
      <w:r w:rsidR="00607BA2" w:rsidRPr="001D008C">
        <w:rPr>
          <w:rFonts w:ascii="Verdana" w:hAnsi="Verdana"/>
          <w:color w:val="000000" w:themeColor="text1"/>
          <w:sz w:val="22"/>
          <w:szCs w:val="22"/>
        </w:rPr>
        <w:t>.</w:t>
      </w:r>
    </w:p>
    <w:p w14:paraId="3DB8C3B6" w14:textId="74554826" w:rsidR="00607BA2" w:rsidRPr="001D008C" w:rsidRDefault="00607BA2" w:rsidP="00211B3F">
      <w:p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 xml:space="preserve">    </w:t>
      </w:r>
      <w:r w:rsidR="007D6CBA" w:rsidRPr="001D008C">
        <w:rPr>
          <w:rFonts w:ascii="Verdana" w:hAnsi="Verdana"/>
          <w:color w:val="000000" w:themeColor="text1"/>
          <w:sz w:val="22"/>
          <w:szCs w:val="22"/>
        </w:rPr>
        <w:tab/>
      </w:r>
      <w:r w:rsidRPr="001D008C">
        <w:rPr>
          <w:rFonts w:ascii="Verdana" w:hAnsi="Verdana"/>
          <w:color w:val="000000" w:themeColor="text1"/>
          <w:sz w:val="22"/>
          <w:szCs w:val="22"/>
        </w:rPr>
        <w:t xml:space="preserve">În exercitarea acestor </w:t>
      </w:r>
      <w:r w:rsidR="00985D70" w:rsidRPr="001D008C">
        <w:rPr>
          <w:rFonts w:ascii="Verdana" w:hAnsi="Verdana"/>
          <w:color w:val="000000" w:themeColor="text1"/>
          <w:sz w:val="22"/>
          <w:szCs w:val="22"/>
        </w:rPr>
        <w:t>atribuții</w:t>
      </w:r>
      <w:r w:rsidRPr="001D008C">
        <w:rPr>
          <w:rFonts w:ascii="Verdana" w:hAnsi="Verdana"/>
          <w:color w:val="000000" w:themeColor="text1"/>
          <w:sz w:val="22"/>
          <w:szCs w:val="22"/>
        </w:rPr>
        <w:t xml:space="preserve"> Consiliul </w:t>
      </w:r>
      <w:r w:rsidR="00985D70" w:rsidRPr="001D008C">
        <w:rPr>
          <w:rFonts w:ascii="Verdana" w:hAnsi="Verdana"/>
          <w:color w:val="000000" w:themeColor="text1"/>
          <w:sz w:val="22"/>
          <w:szCs w:val="22"/>
        </w:rPr>
        <w:t>Județean</w:t>
      </w:r>
      <w:r w:rsidRPr="001D008C">
        <w:rPr>
          <w:rFonts w:ascii="Verdana" w:hAnsi="Verdana"/>
          <w:color w:val="000000" w:themeColor="text1"/>
          <w:sz w:val="22"/>
          <w:szCs w:val="22"/>
        </w:rPr>
        <w:t xml:space="preserve"> Buzau are,</w:t>
      </w:r>
      <w:r w:rsidR="00C8424E" w:rsidRPr="001D008C">
        <w:rPr>
          <w:rFonts w:ascii="Verdana" w:hAnsi="Verdana"/>
          <w:color w:val="000000" w:themeColor="text1"/>
          <w:sz w:val="22"/>
          <w:szCs w:val="22"/>
        </w:rPr>
        <w:t xml:space="preserve"> </w:t>
      </w:r>
      <w:r w:rsidRPr="001D008C">
        <w:rPr>
          <w:rFonts w:ascii="Verdana" w:hAnsi="Verdana"/>
          <w:color w:val="000000" w:themeColor="text1"/>
          <w:sz w:val="22"/>
          <w:szCs w:val="22"/>
        </w:rPr>
        <w:t xml:space="preserve">potrivit </w:t>
      </w:r>
      <w:r w:rsidR="00985D70" w:rsidRPr="001D008C">
        <w:rPr>
          <w:rFonts w:ascii="Verdana" w:hAnsi="Verdana"/>
          <w:color w:val="000000" w:themeColor="text1"/>
          <w:sz w:val="22"/>
          <w:szCs w:val="22"/>
        </w:rPr>
        <w:t>Ordonanței</w:t>
      </w:r>
      <w:r w:rsidRPr="001D008C">
        <w:rPr>
          <w:rFonts w:ascii="Verdana" w:hAnsi="Verdana"/>
          <w:color w:val="000000" w:themeColor="text1"/>
          <w:sz w:val="22"/>
          <w:szCs w:val="22"/>
        </w:rPr>
        <w:t xml:space="preserve"> de Urgenta a Guvernului nr.43/1997 privind regimul drumurilor, republicată, cu </w:t>
      </w:r>
      <w:r w:rsidR="00985D70" w:rsidRPr="001D008C">
        <w:rPr>
          <w:rFonts w:ascii="Verdana" w:hAnsi="Verdana"/>
          <w:color w:val="000000" w:themeColor="text1"/>
          <w:sz w:val="22"/>
          <w:szCs w:val="22"/>
        </w:rPr>
        <w:t>modificările</w:t>
      </w:r>
      <w:r w:rsidRPr="001D008C">
        <w:rPr>
          <w:rFonts w:ascii="Verdana" w:hAnsi="Verdana"/>
          <w:color w:val="000000" w:themeColor="text1"/>
          <w:sz w:val="22"/>
          <w:szCs w:val="22"/>
        </w:rPr>
        <w:t xml:space="preserve"> si </w:t>
      </w:r>
      <w:r w:rsidR="00985D70" w:rsidRPr="001D008C">
        <w:rPr>
          <w:rFonts w:ascii="Verdana" w:hAnsi="Verdana"/>
          <w:color w:val="000000" w:themeColor="text1"/>
          <w:sz w:val="22"/>
          <w:szCs w:val="22"/>
        </w:rPr>
        <w:t>completările</w:t>
      </w:r>
      <w:r w:rsidRPr="001D008C">
        <w:rPr>
          <w:rFonts w:ascii="Verdana" w:hAnsi="Verdana"/>
          <w:color w:val="000000" w:themeColor="text1"/>
          <w:sz w:val="22"/>
          <w:szCs w:val="22"/>
        </w:rPr>
        <w:t xml:space="preserve"> ulterioare, obligația de asigura starea de viabilitate si buna desfășurare a traficului auto si/sau pietonal pentru cei aproximativ 951,47 km de drum clasificat de interes </w:t>
      </w:r>
      <w:r w:rsidR="00985D70" w:rsidRPr="001D008C">
        <w:rPr>
          <w:rFonts w:ascii="Verdana" w:hAnsi="Verdana"/>
          <w:color w:val="000000" w:themeColor="text1"/>
          <w:sz w:val="22"/>
          <w:szCs w:val="22"/>
        </w:rPr>
        <w:t>județean</w:t>
      </w:r>
      <w:r w:rsidRPr="001D008C">
        <w:rPr>
          <w:rFonts w:ascii="Verdana" w:hAnsi="Verdana"/>
          <w:color w:val="000000" w:themeColor="text1"/>
          <w:sz w:val="22"/>
          <w:szCs w:val="22"/>
        </w:rPr>
        <w:t xml:space="preserve">, balastat sau asfaltat si 187 poduri, din care conform </w:t>
      </w:r>
      <w:r w:rsidR="00985D70" w:rsidRPr="001D008C">
        <w:rPr>
          <w:rFonts w:ascii="Verdana" w:hAnsi="Verdana"/>
          <w:color w:val="000000" w:themeColor="text1"/>
          <w:sz w:val="22"/>
          <w:szCs w:val="22"/>
        </w:rPr>
        <w:t>stării</w:t>
      </w:r>
      <w:r w:rsidRPr="001D008C">
        <w:rPr>
          <w:rFonts w:ascii="Verdana" w:hAnsi="Verdana"/>
          <w:color w:val="000000" w:themeColor="text1"/>
          <w:sz w:val="22"/>
          <w:szCs w:val="22"/>
        </w:rPr>
        <w:t xml:space="preserve"> de viabilitate:</w:t>
      </w:r>
    </w:p>
    <w:p w14:paraId="7438EDAA" w14:textId="795EDDA1" w:rsidR="00607BA2" w:rsidRPr="009F2DEB" w:rsidRDefault="00607BA2" w:rsidP="00211B3F">
      <w:p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 xml:space="preserve">        </w:t>
      </w:r>
      <w:r w:rsidR="00D211D1" w:rsidRPr="009F2DEB">
        <w:rPr>
          <w:rFonts w:ascii="Verdana" w:hAnsi="Verdana"/>
          <w:color w:val="000000" w:themeColor="text1"/>
          <w:sz w:val="22"/>
          <w:szCs w:val="22"/>
        </w:rPr>
        <w:t>- 815,198 km cu îmbrăcăminte asfaltică;</w:t>
      </w:r>
    </w:p>
    <w:p w14:paraId="470276B6" w14:textId="476961D3" w:rsidR="00607BA2" w:rsidRPr="009F2DEB" w:rsidRDefault="00607BA2" w:rsidP="00211B3F">
      <w:pPr>
        <w:spacing w:line="276" w:lineRule="auto"/>
        <w:ind w:right="-874"/>
        <w:jc w:val="both"/>
        <w:rPr>
          <w:rFonts w:ascii="Verdana" w:hAnsi="Verdana"/>
          <w:color w:val="000000" w:themeColor="text1"/>
          <w:sz w:val="22"/>
          <w:szCs w:val="22"/>
        </w:rPr>
      </w:pPr>
      <w:r w:rsidRPr="009F2DEB">
        <w:rPr>
          <w:rFonts w:ascii="Verdana" w:hAnsi="Verdana"/>
          <w:color w:val="000000" w:themeColor="text1"/>
          <w:sz w:val="22"/>
          <w:szCs w:val="22"/>
        </w:rPr>
        <w:t xml:space="preserve">        -</w:t>
      </w:r>
      <w:r w:rsidR="00D211D1" w:rsidRPr="009F2DEB">
        <w:rPr>
          <w:rFonts w:ascii="Verdana" w:hAnsi="Verdana"/>
          <w:color w:val="000000" w:themeColor="text1"/>
          <w:sz w:val="22"/>
          <w:szCs w:val="22"/>
        </w:rPr>
        <w:t xml:space="preserve"> 123,038</w:t>
      </w:r>
      <w:r w:rsidRPr="009F2DEB">
        <w:rPr>
          <w:rFonts w:ascii="Verdana" w:hAnsi="Verdana"/>
          <w:color w:val="000000" w:themeColor="text1"/>
          <w:sz w:val="22"/>
          <w:szCs w:val="22"/>
        </w:rPr>
        <w:t xml:space="preserve"> km </w:t>
      </w:r>
      <w:r w:rsidR="00985D70" w:rsidRPr="009F2DEB">
        <w:rPr>
          <w:rFonts w:ascii="Verdana" w:hAnsi="Verdana"/>
          <w:color w:val="000000" w:themeColor="text1"/>
          <w:sz w:val="22"/>
          <w:szCs w:val="22"/>
        </w:rPr>
        <w:t>pietruiți</w:t>
      </w:r>
      <w:r w:rsidR="00D211D1" w:rsidRPr="009F2DEB">
        <w:rPr>
          <w:rFonts w:ascii="Verdana" w:hAnsi="Verdana"/>
          <w:color w:val="000000" w:themeColor="text1"/>
          <w:sz w:val="22"/>
          <w:szCs w:val="22"/>
        </w:rPr>
        <w:t>;</w:t>
      </w:r>
    </w:p>
    <w:p w14:paraId="449109F2" w14:textId="30DAAAB4" w:rsidR="00607BA2" w:rsidRPr="009F2DEB" w:rsidRDefault="00607BA2" w:rsidP="00211B3F">
      <w:pPr>
        <w:spacing w:line="276" w:lineRule="auto"/>
        <w:ind w:right="-874"/>
        <w:jc w:val="both"/>
        <w:rPr>
          <w:rFonts w:ascii="Verdana" w:hAnsi="Verdana"/>
          <w:color w:val="000000" w:themeColor="text1"/>
          <w:sz w:val="22"/>
          <w:szCs w:val="22"/>
        </w:rPr>
      </w:pPr>
      <w:r w:rsidRPr="009F2DEB">
        <w:rPr>
          <w:rFonts w:ascii="Verdana" w:hAnsi="Verdana"/>
          <w:color w:val="000000" w:themeColor="text1"/>
          <w:sz w:val="22"/>
          <w:szCs w:val="22"/>
        </w:rPr>
        <w:t xml:space="preserve">        -</w:t>
      </w:r>
      <w:r w:rsidR="00D211D1" w:rsidRPr="009F2DEB">
        <w:rPr>
          <w:rFonts w:ascii="Verdana" w:hAnsi="Verdana"/>
          <w:color w:val="000000" w:themeColor="text1"/>
          <w:sz w:val="22"/>
          <w:szCs w:val="22"/>
        </w:rPr>
        <w:t xml:space="preserve"> </w:t>
      </w:r>
      <w:r w:rsidRPr="009F2DEB">
        <w:rPr>
          <w:rFonts w:ascii="Verdana" w:hAnsi="Verdana"/>
          <w:color w:val="000000" w:themeColor="text1"/>
          <w:sz w:val="22"/>
          <w:szCs w:val="22"/>
        </w:rPr>
        <w:t>1</w:t>
      </w:r>
      <w:r w:rsidR="00D211D1" w:rsidRPr="009F2DEB">
        <w:rPr>
          <w:rFonts w:ascii="Verdana" w:hAnsi="Verdana"/>
          <w:color w:val="000000" w:themeColor="text1"/>
          <w:sz w:val="22"/>
          <w:szCs w:val="22"/>
        </w:rPr>
        <w:t>0,750</w:t>
      </w:r>
      <w:r w:rsidRPr="009F2DEB">
        <w:rPr>
          <w:rFonts w:ascii="Verdana" w:hAnsi="Verdana"/>
          <w:color w:val="000000" w:themeColor="text1"/>
          <w:sz w:val="22"/>
          <w:szCs w:val="22"/>
        </w:rPr>
        <w:t xml:space="preserve"> km </w:t>
      </w:r>
      <w:r w:rsidR="00985D70" w:rsidRPr="009F2DEB">
        <w:rPr>
          <w:rFonts w:ascii="Verdana" w:hAnsi="Verdana"/>
          <w:color w:val="000000" w:themeColor="text1"/>
          <w:sz w:val="22"/>
          <w:szCs w:val="22"/>
        </w:rPr>
        <w:t>pământ</w:t>
      </w:r>
      <w:r w:rsidR="00D211D1" w:rsidRPr="009F2DEB">
        <w:rPr>
          <w:rFonts w:ascii="Verdana" w:hAnsi="Verdana"/>
          <w:color w:val="000000" w:themeColor="text1"/>
          <w:sz w:val="22"/>
          <w:szCs w:val="22"/>
        </w:rPr>
        <w:t>;</w:t>
      </w:r>
    </w:p>
    <w:p w14:paraId="0B375CFD" w14:textId="4FD38711" w:rsidR="00607BA2" w:rsidRPr="001D008C" w:rsidRDefault="00607BA2" w:rsidP="00211B3F">
      <w:pPr>
        <w:spacing w:line="276" w:lineRule="auto"/>
        <w:ind w:right="-874"/>
        <w:jc w:val="both"/>
        <w:rPr>
          <w:rFonts w:ascii="Verdana" w:hAnsi="Verdana"/>
          <w:color w:val="000000" w:themeColor="text1"/>
          <w:sz w:val="22"/>
          <w:szCs w:val="22"/>
        </w:rPr>
      </w:pPr>
      <w:r w:rsidRPr="009F2DEB">
        <w:rPr>
          <w:rFonts w:ascii="Verdana" w:hAnsi="Verdana"/>
          <w:color w:val="000000" w:themeColor="text1"/>
          <w:sz w:val="22"/>
          <w:szCs w:val="22"/>
        </w:rPr>
        <w:t xml:space="preserve">        </w:t>
      </w:r>
      <w:r w:rsidR="00D211D1" w:rsidRPr="009F2DEB">
        <w:rPr>
          <w:rFonts w:ascii="Verdana" w:hAnsi="Verdana"/>
          <w:color w:val="000000" w:themeColor="text1"/>
          <w:sz w:val="22"/>
          <w:szCs w:val="22"/>
        </w:rPr>
        <w:t>- 2,490</w:t>
      </w:r>
      <w:r w:rsidRPr="009F2DEB">
        <w:rPr>
          <w:rFonts w:ascii="Verdana" w:hAnsi="Verdana"/>
          <w:color w:val="000000" w:themeColor="text1"/>
          <w:sz w:val="22"/>
          <w:szCs w:val="22"/>
        </w:rPr>
        <w:t xml:space="preserve"> km beton</w:t>
      </w:r>
      <w:r w:rsidR="004315C5" w:rsidRPr="009F2DEB">
        <w:rPr>
          <w:rFonts w:ascii="Verdana" w:hAnsi="Verdana"/>
          <w:color w:val="000000" w:themeColor="text1"/>
          <w:sz w:val="22"/>
          <w:szCs w:val="22"/>
        </w:rPr>
        <w:t>ați</w:t>
      </w:r>
      <w:r w:rsidR="00D211D1" w:rsidRPr="001D008C">
        <w:rPr>
          <w:rFonts w:ascii="Verdana" w:hAnsi="Verdana"/>
          <w:color w:val="000000" w:themeColor="text1"/>
          <w:sz w:val="22"/>
          <w:szCs w:val="22"/>
        </w:rPr>
        <w:t>.</w:t>
      </w:r>
    </w:p>
    <w:p w14:paraId="65F701BE" w14:textId="2F86C5B9" w:rsidR="00607BA2" w:rsidRPr="001D008C" w:rsidRDefault="00607BA2" w:rsidP="00211B3F">
      <w:p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 xml:space="preserve">   </w:t>
      </w:r>
      <w:r w:rsidRPr="001D008C">
        <w:rPr>
          <w:rFonts w:ascii="Verdana" w:hAnsi="Verdana"/>
          <w:color w:val="000000" w:themeColor="text1"/>
          <w:sz w:val="22"/>
          <w:szCs w:val="22"/>
        </w:rPr>
        <w:tab/>
        <w:t xml:space="preserve">Pentru </w:t>
      </w:r>
      <w:r w:rsidR="00985D70" w:rsidRPr="001D008C">
        <w:rPr>
          <w:rFonts w:ascii="Verdana" w:hAnsi="Verdana"/>
          <w:color w:val="000000" w:themeColor="text1"/>
          <w:sz w:val="22"/>
          <w:szCs w:val="22"/>
        </w:rPr>
        <w:t>îmbunătățirea</w:t>
      </w:r>
      <w:r w:rsidRPr="001D008C">
        <w:rPr>
          <w:rFonts w:ascii="Verdana" w:hAnsi="Verdana"/>
          <w:color w:val="000000" w:themeColor="text1"/>
          <w:sz w:val="22"/>
          <w:szCs w:val="22"/>
        </w:rPr>
        <w:t xml:space="preserve"> infrastructurii rutiere din </w:t>
      </w:r>
      <w:r w:rsidR="00985D70" w:rsidRPr="001D008C">
        <w:rPr>
          <w:rFonts w:ascii="Verdana" w:hAnsi="Verdana"/>
          <w:color w:val="000000" w:themeColor="text1"/>
          <w:sz w:val="22"/>
          <w:szCs w:val="22"/>
        </w:rPr>
        <w:t>Județul</w:t>
      </w:r>
      <w:r w:rsidRPr="001D008C">
        <w:rPr>
          <w:rFonts w:ascii="Verdana" w:hAnsi="Verdana"/>
          <w:color w:val="000000" w:themeColor="text1"/>
          <w:sz w:val="22"/>
          <w:szCs w:val="22"/>
        </w:rPr>
        <w:t xml:space="preserve"> Buz</w:t>
      </w:r>
      <w:r w:rsidR="00985D70" w:rsidRPr="001D008C">
        <w:rPr>
          <w:rFonts w:ascii="Verdana" w:hAnsi="Verdana"/>
          <w:color w:val="000000" w:themeColor="text1"/>
          <w:sz w:val="22"/>
          <w:szCs w:val="22"/>
        </w:rPr>
        <w:t>ă</w:t>
      </w:r>
      <w:r w:rsidRPr="001D008C">
        <w:rPr>
          <w:rFonts w:ascii="Verdana" w:hAnsi="Verdana"/>
          <w:color w:val="000000" w:themeColor="text1"/>
          <w:sz w:val="22"/>
          <w:szCs w:val="22"/>
        </w:rPr>
        <w:t xml:space="preserve">u se continua un amplu program de reabilitare și modernizare a drumurilor </w:t>
      </w:r>
      <w:r w:rsidR="00985D70" w:rsidRPr="001D008C">
        <w:rPr>
          <w:rFonts w:ascii="Verdana" w:hAnsi="Verdana"/>
          <w:color w:val="000000" w:themeColor="text1"/>
          <w:sz w:val="22"/>
          <w:szCs w:val="22"/>
        </w:rPr>
        <w:t>județene</w:t>
      </w:r>
      <w:r w:rsidRPr="001D008C">
        <w:rPr>
          <w:rFonts w:ascii="Verdana" w:hAnsi="Verdana"/>
          <w:color w:val="000000" w:themeColor="text1"/>
          <w:sz w:val="22"/>
          <w:szCs w:val="22"/>
        </w:rPr>
        <w:t>.</w:t>
      </w:r>
    </w:p>
    <w:p w14:paraId="500AB9D4" w14:textId="753887D7" w:rsidR="00607BA2" w:rsidRPr="001D008C" w:rsidRDefault="00607BA2" w:rsidP="00211B3F">
      <w:p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 xml:space="preserve">    </w:t>
      </w:r>
      <w:r w:rsidRPr="001D008C">
        <w:rPr>
          <w:rFonts w:ascii="Verdana" w:hAnsi="Verdana"/>
          <w:color w:val="000000" w:themeColor="text1"/>
          <w:sz w:val="22"/>
          <w:szCs w:val="22"/>
        </w:rPr>
        <w:tab/>
        <w:t xml:space="preserve">Județul Buzău, a </w:t>
      </w:r>
      <w:r w:rsidR="00EF29D1" w:rsidRPr="001D008C">
        <w:rPr>
          <w:rFonts w:ascii="Verdana" w:hAnsi="Verdana"/>
          <w:color w:val="000000" w:themeColor="text1"/>
          <w:sz w:val="22"/>
          <w:szCs w:val="22"/>
        </w:rPr>
        <w:t xml:space="preserve">considerat că prin înființarea </w:t>
      </w:r>
      <w:r w:rsidRPr="001D008C">
        <w:rPr>
          <w:rFonts w:ascii="Verdana" w:hAnsi="Verdana"/>
          <w:color w:val="000000" w:themeColor="text1"/>
          <w:sz w:val="22"/>
          <w:szCs w:val="22"/>
        </w:rPr>
        <w:t xml:space="preserve">Societății DOMENII PREST SERV S.R.L. se poate contribui </w:t>
      </w:r>
      <w:r w:rsidR="00985D70" w:rsidRPr="001D008C">
        <w:rPr>
          <w:rFonts w:ascii="Verdana" w:hAnsi="Verdana"/>
          <w:color w:val="000000" w:themeColor="text1"/>
          <w:sz w:val="22"/>
          <w:szCs w:val="22"/>
        </w:rPr>
        <w:t>atât</w:t>
      </w:r>
      <w:r w:rsidRPr="001D008C">
        <w:rPr>
          <w:rFonts w:ascii="Verdana" w:hAnsi="Verdana"/>
          <w:color w:val="000000" w:themeColor="text1"/>
          <w:sz w:val="22"/>
          <w:szCs w:val="22"/>
        </w:rPr>
        <w:t xml:space="preserve"> la </w:t>
      </w:r>
      <w:r w:rsidR="00985D70" w:rsidRPr="001D008C">
        <w:rPr>
          <w:rFonts w:ascii="Verdana" w:hAnsi="Verdana"/>
          <w:color w:val="000000" w:themeColor="text1"/>
          <w:sz w:val="22"/>
          <w:szCs w:val="22"/>
        </w:rPr>
        <w:t>menținerea</w:t>
      </w:r>
      <w:r w:rsidRPr="001D008C">
        <w:rPr>
          <w:rFonts w:ascii="Verdana" w:hAnsi="Verdana"/>
          <w:color w:val="000000" w:themeColor="text1"/>
          <w:sz w:val="22"/>
          <w:szCs w:val="22"/>
        </w:rPr>
        <w:t xml:space="preserve"> </w:t>
      </w:r>
      <w:r w:rsidR="00985D70" w:rsidRPr="001D008C">
        <w:rPr>
          <w:rFonts w:ascii="Verdana" w:hAnsi="Verdana"/>
          <w:color w:val="000000" w:themeColor="text1"/>
          <w:sz w:val="22"/>
          <w:szCs w:val="22"/>
        </w:rPr>
        <w:t>viabilității</w:t>
      </w:r>
      <w:r w:rsidRPr="001D008C">
        <w:rPr>
          <w:rFonts w:ascii="Verdana" w:hAnsi="Verdana"/>
          <w:color w:val="000000" w:themeColor="text1"/>
          <w:sz w:val="22"/>
          <w:szCs w:val="22"/>
        </w:rPr>
        <w:t xml:space="preserve"> cat si la</w:t>
      </w:r>
      <w:r w:rsidR="007D6CBA" w:rsidRPr="001D008C">
        <w:rPr>
          <w:rFonts w:ascii="Verdana" w:hAnsi="Verdana"/>
          <w:color w:val="000000" w:themeColor="text1"/>
          <w:sz w:val="22"/>
          <w:szCs w:val="22"/>
        </w:rPr>
        <w:t xml:space="preserve"> îmbunătăț</w:t>
      </w:r>
      <w:r w:rsidRPr="001D008C">
        <w:rPr>
          <w:rFonts w:ascii="Verdana" w:hAnsi="Verdana"/>
          <w:color w:val="000000" w:themeColor="text1"/>
          <w:sz w:val="22"/>
          <w:szCs w:val="22"/>
        </w:rPr>
        <w:t xml:space="preserve">irea </w:t>
      </w:r>
      <w:r w:rsidR="007D6CBA" w:rsidRPr="001D008C">
        <w:rPr>
          <w:rFonts w:ascii="Verdana" w:hAnsi="Verdana"/>
          <w:color w:val="000000" w:themeColor="text1"/>
          <w:sz w:val="22"/>
          <w:szCs w:val="22"/>
        </w:rPr>
        <w:t>infrastructurii rutiere</w:t>
      </w:r>
      <w:r w:rsidRPr="001D008C">
        <w:rPr>
          <w:rFonts w:ascii="Verdana" w:hAnsi="Verdana"/>
          <w:color w:val="000000" w:themeColor="text1"/>
          <w:sz w:val="22"/>
          <w:szCs w:val="22"/>
        </w:rPr>
        <w:t>.</w:t>
      </w:r>
    </w:p>
    <w:p w14:paraId="4687D1C2" w14:textId="77777777" w:rsidR="00070CFC" w:rsidRPr="001D008C" w:rsidRDefault="00607BA2" w:rsidP="00211B3F">
      <w:pPr>
        <w:ind w:right="-878"/>
        <w:jc w:val="both"/>
        <w:rPr>
          <w:rFonts w:ascii="Verdana" w:hAnsi="Verdana"/>
          <w:sz w:val="22"/>
          <w:szCs w:val="22"/>
        </w:rPr>
      </w:pPr>
      <w:r w:rsidRPr="001D008C">
        <w:rPr>
          <w:rFonts w:ascii="Verdana" w:hAnsi="Verdana"/>
          <w:sz w:val="22"/>
          <w:szCs w:val="22"/>
        </w:rPr>
        <w:tab/>
      </w:r>
      <w:r w:rsidR="00C20036" w:rsidRPr="001D008C">
        <w:rPr>
          <w:rFonts w:ascii="Verdana" w:hAnsi="Verdana"/>
          <w:sz w:val="22"/>
          <w:szCs w:val="22"/>
        </w:rPr>
        <w:t>Asociatul unic</w:t>
      </w:r>
      <w:r w:rsidR="00B82950" w:rsidRPr="001D008C">
        <w:rPr>
          <w:rFonts w:ascii="Verdana" w:hAnsi="Verdana"/>
          <w:sz w:val="22"/>
          <w:szCs w:val="22"/>
        </w:rPr>
        <w:t xml:space="preserve"> se așteaptă ca managementul Societății</w:t>
      </w:r>
      <w:r w:rsidR="00A75335" w:rsidRPr="001D008C">
        <w:rPr>
          <w:rFonts w:ascii="Verdana" w:hAnsi="Verdana"/>
          <w:sz w:val="22"/>
          <w:szCs w:val="22"/>
        </w:rPr>
        <w:t xml:space="preserve"> DOMENII PREST SERV S.R.L.</w:t>
      </w:r>
      <w:r w:rsidR="00B82950" w:rsidRPr="001D008C">
        <w:rPr>
          <w:rFonts w:ascii="Verdana" w:hAnsi="Verdana"/>
          <w:sz w:val="22"/>
          <w:szCs w:val="22"/>
        </w:rPr>
        <w:t xml:space="preserve"> să fie orientat spre dezvoltarea afacerii în condiții de profitabilitate, să urmărească permanent stabilirea unui echilibru între calitatea lucrărilor și serviciilor realizate, protecția mediului și securitatea și sănătatea lucrătorilor.</w:t>
      </w:r>
    </w:p>
    <w:p w14:paraId="6386CDDA" w14:textId="517ED3AA" w:rsidR="00045251" w:rsidRPr="001D008C" w:rsidRDefault="00070CFC" w:rsidP="00211B3F">
      <w:pPr>
        <w:ind w:right="-878"/>
        <w:jc w:val="both"/>
        <w:rPr>
          <w:rFonts w:ascii="Verdana" w:hAnsi="Verdana"/>
          <w:sz w:val="22"/>
          <w:szCs w:val="22"/>
        </w:rPr>
      </w:pPr>
      <w:r w:rsidRPr="001D008C">
        <w:rPr>
          <w:rFonts w:ascii="Verdana" w:hAnsi="Verdana"/>
          <w:sz w:val="22"/>
          <w:szCs w:val="22"/>
        </w:rPr>
        <w:tab/>
      </w:r>
      <w:r w:rsidR="00045251" w:rsidRPr="001D008C">
        <w:rPr>
          <w:rFonts w:ascii="Verdana" w:hAnsi="Verdana"/>
          <w:sz w:val="22"/>
          <w:szCs w:val="22"/>
        </w:rPr>
        <w:t xml:space="preserve">Din punct de vedere financiar, plecând de la structura de venituri a Societății DOMENII PREST SERV S.R.L., se </w:t>
      </w:r>
      <w:r w:rsidR="00117A04" w:rsidRPr="001D008C">
        <w:rPr>
          <w:rFonts w:ascii="Verdana" w:hAnsi="Verdana"/>
          <w:sz w:val="22"/>
          <w:szCs w:val="22"/>
        </w:rPr>
        <w:t>dorește</w:t>
      </w:r>
      <w:r w:rsidR="00045251" w:rsidRPr="001D008C">
        <w:rPr>
          <w:rFonts w:ascii="Verdana" w:hAnsi="Verdana"/>
          <w:sz w:val="22"/>
          <w:szCs w:val="22"/>
        </w:rPr>
        <w:t xml:space="preserve"> ca prin consolidarea </w:t>
      </w:r>
      <w:r w:rsidR="00117A04" w:rsidRPr="001D008C">
        <w:rPr>
          <w:rFonts w:ascii="Verdana" w:hAnsi="Verdana"/>
          <w:sz w:val="22"/>
          <w:szCs w:val="22"/>
        </w:rPr>
        <w:t>capacității</w:t>
      </w:r>
      <w:r w:rsidR="00045251" w:rsidRPr="001D008C">
        <w:rPr>
          <w:rFonts w:ascii="Verdana" w:hAnsi="Verdana"/>
          <w:sz w:val="22"/>
          <w:szCs w:val="22"/>
        </w:rPr>
        <w:t xml:space="preserve"> </w:t>
      </w:r>
      <w:r w:rsidR="00117A04" w:rsidRPr="001D008C">
        <w:rPr>
          <w:rFonts w:ascii="Verdana" w:hAnsi="Verdana"/>
          <w:sz w:val="22"/>
          <w:szCs w:val="22"/>
        </w:rPr>
        <w:t>operaționale</w:t>
      </w:r>
      <w:r w:rsidR="00045251" w:rsidRPr="001D008C">
        <w:rPr>
          <w:rFonts w:ascii="Verdana" w:hAnsi="Verdana"/>
          <w:sz w:val="22"/>
          <w:szCs w:val="22"/>
        </w:rPr>
        <w:t xml:space="preserve">   să-si conserve portofoliul de servicii si lucrări si să preia cât mai multe tipuri de servicii si lucrări cu caracter de urgență ce trebuie realizate pe domeniul public al județului.</w:t>
      </w:r>
    </w:p>
    <w:p w14:paraId="4593FDE2" w14:textId="77777777" w:rsidR="00045251" w:rsidRPr="001D008C" w:rsidRDefault="00045251" w:rsidP="00211B3F">
      <w:pPr>
        <w:ind w:right="-878"/>
        <w:jc w:val="both"/>
        <w:rPr>
          <w:rFonts w:ascii="Verdana" w:hAnsi="Verdana"/>
          <w:sz w:val="22"/>
          <w:szCs w:val="22"/>
        </w:rPr>
      </w:pPr>
      <w:r w:rsidRPr="001D008C">
        <w:rPr>
          <w:rFonts w:ascii="Verdana" w:hAnsi="Verdana"/>
          <w:sz w:val="22"/>
          <w:szCs w:val="22"/>
        </w:rPr>
        <w:t xml:space="preserve">    Activitatea este definită prin legislația specifică:</w:t>
      </w:r>
    </w:p>
    <w:p w14:paraId="597FB133" w14:textId="77777777" w:rsidR="00045251" w:rsidRPr="001D008C" w:rsidRDefault="00045251" w:rsidP="00211B3F">
      <w:pPr>
        <w:numPr>
          <w:ilvl w:val="0"/>
          <w:numId w:val="6"/>
        </w:numPr>
        <w:ind w:left="0" w:right="-878" w:firstLine="990"/>
        <w:jc w:val="both"/>
        <w:rPr>
          <w:rFonts w:ascii="Verdana" w:hAnsi="Verdana"/>
          <w:sz w:val="22"/>
          <w:szCs w:val="22"/>
        </w:rPr>
      </w:pPr>
      <w:r w:rsidRPr="001D008C">
        <w:rPr>
          <w:rFonts w:ascii="Verdana" w:hAnsi="Verdana"/>
          <w:sz w:val="22"/>
          <w:szCs w:val="22"/>
        </w:rPr>
        <w:t>Legea nr.31/1990 privind societățile comerciale, republicată și actualizată;</w:t>
      </w:r>
    </w:p>
    <w:p w14:paraId="6AC28611" w14:textId="4C2A19DD" w:rsidR="00B32E55" w:rsidRPr="009F2DEB" w:rsidRDefault="00117A04" w:rsidP="009F2DEB">
      <w:pPr>
        <w:numPr>
          <w:ilvl w:val="0"/>
          <w:numId w:val="6"/>
        </w:numPr>
        <w:ind w:left="0" w:right="-878" w:firstLine="990"/>
        <w:jc w:val="both"/>
        <w:rPr>
          <w:rFonts w:ascii="Verdana" w:hAnsi="Verdana" w:cs="Courier New"/>
          <w:sz w:val="22"/>
          <w:szCs w:val="22"/>
        </w:rPr>
      </w:pPr>
      <w:r w:rsidRPr="001D008C">
        <w:rPr>
          <w:rFonts w:ascii="Verdana" w:hAnsi="Verdana"/>
          <w:sz w:val="22"/>
          <w:szCs w:val="22"/>
        </w:rPr>
        <w:t>Ordonanță</w:t>
      </w:r>
      <w:r w:rsidR="00045251" w:rsidRPr="001D008C">
        <w:rPr>
          <w:rFonts w:ascii="Verdana" w:hAnsi="Verdana"/>
          <w:sz w:val="22"/>
          <w:szCs w:val="22"/>
        </w:rPr>
        <w:t xml:space="preserve"> de </w:t>
      </w:r>
      <w:r w:rsidRPr="001D008C">
        <w:rPr>
          <w:rFonts w:ascii="Verdana" w:hAnsi="Verdana"/>
          <w:sz w:val="22"/>
          <w:szCs w:val="22"/>
        </w:rPr>
        <w:t>urgență</w:t>
      </w:r>
      <w:r w:rsidR="00045251" w:rsidRPr="001D008C">
        <w:rPr>
          <w:rFonts w:ascii="Verdana" w:hAnsi="Verdana"/>
          <w:sz w:val="22"/>
          <w:szCs w:val="22"/>
        </w:rPr>
        <w:t xml:space="preserve"> a Guvernului nr. 109/2011 privind </w:t>
      </w:r>
      <w:r w:rsidRPr="001D008C">
        <w:rPr>
          <w:rFonts w:ascii="Verdana" w:hAnsi="Verdana"/>
          <w:sz w:val="22"/>
          <w:szCs w:val="22"/>
        </w:rPr>
        <w:t>guvernanț</w:t>
      </w:r>
      <w:r w:rsidR="00B32E55" w:rsidRPr="001D008C">
        <w:rPr>
          <w:rFonts w:ascii="Verdana" w:hAnsi="Verdana"/>
          <w:sz w:val="22"/>
          <w:szCs w:val="22"/>
        </w:rPr>
        <w:t>a</w:t>
      </w:r>
      <w:r w:rsidR="00045251" w:rsidRPr="001D008C">
        <w:rPr>
          <w:rFonts w:ascii="Verdana" w:hAnsi="Verdana"/>
          <w:sz w:val="22"/>
          <w:szCs w:val="22"/>
        </w:rPr>
        <w:t xml:space="preserve"> corporativă a întreprinderilor publice, cu modificările </w:t>
      </w:r>
      <w:r w:rsidRPr="001D008C">
        <w:rPr>
          <w:rFonts w:ascii="Verdana" w:hAnsi="Verdana"/>
          <w:sz w:val="22"/>
          <w:szCs w:val="22"/>
        </w:rPr>
        <w:t>și</w:t>
      </w:r>
      <w:r w:rsidR="00045251" w:rsidRPr="001D008C">
        <w:rPr>
          <w:rFonts w:ascii="Verdana" w:hAnsi="Verdana"/>
          <w:sz w:val="22"/>
          <w:szCs w:val="22"/>
        </w:rPr>
        <w:t xml:space="preserve"> completările ulterioare, aprobată prin Legea nr.111/2016;</w:t>
      </w:r>
      <w:r w:rsidR="00B32E55" w:rsidRPr="001D008C">
        <w:rPr>
          <w:rFonts w:ascii="Verdana" w:hAnsi="Verdana"/>
          <w:sz w:val="22"/>
          <w:szCs w:val="22"/>
        </w:rPr>
        <w:t xml:space="preserve"> </w:t>
      </w:r>
    </w:p>
    <w:p w14:paraId="09BAA450" w14:textId="7626F715" w:rsidR="00045251" w:rsidRPr="001D008C" w:rsidRDefault="00B32E55" w:rsidP="00D211D1">
      <w:pPr>
        <w:numPr>
          <w:ilvl w:val="0"/>
          <w:numId w:val="6"/>
        </w:numPr>
        <w:ind w:left="0" w:right="-878" w:firstLine="990"/>
        <w:jc w:val="both"/>
        <w:rPr>
          <w:rStyle w:val="do1"/>
          <w:rFonts w:ascii="Verdana" w:hAnsi="Verdana"/>
          <w:b w:val="0"/>
          <w:sz w:val="22"/>
          <w:szCs w:val="22"/>
        </w:rPr>
      </w:pPr>
      <w:r w:rsidRPr="001D008C">
        <w:rPr>
          <w:rFonts w:ascii="Verdana" w:hAnsi="Verdana"/>
          <w:sz w:val="22"/>
          <w:szCs w:val="22"/>
        </w:rPr>
        <w:t xml:space="preserve">Ordonanța  Guvernului </w:t>
      </w:r>
      <w:r w:rsidRPr="001D008C">
        <w:rPr>
          <w:rStyle w:val="do1"/>
          <w:rFonts w:ascii="Verdana" w:hAnsi="Verdana"/>
          <w:b w:val="0"/>
          <w:sz w:val="22"/>
          <w:szCs w:val="22"/>
        </w:rPr>
        <w:t xml:space="preserve">nr. 26/2013 privind măsuri </w:t>
      </w:r>
      <w:proofErr w:type="spellStart"/>
      <w:r w:rsidRPr="001D008C">
        <w:rPr>
          <w:rStyle w:val="do1"/>
          <w:rFonts w:ascii="Verdana" w:hAnsi="Verdana"/>
          <w:b w:val="0"/>
          <w:sz w:val="22"/>
          <w:szCs w:val="22"/>
        </w:rPr>
        <w:t>economico</w:t>
      </w:r>
      <w:proofErr w:type="spellEnd"/>
      <w:r w:rsidRPr="001D008C">
        <w:rPr>
          <w:rStyle w:val="do1"/>
          <w:rFonts w:ascii="Verdana" w:hAnsi="Verdana"/>
          <w:b w:val="0"/>
          <w:sz w:val="22"/>
          <w:szCs w:val="22"/>
        </w:rPr>
        <w:t>-financiare la nivelul unor operatori economici,</w:t>
      </w:r>
      <w:r w:rsidRPr="001D008C">
        <w:rPr>
          <w:rFonts w:ascii="Verdana" w:hAnsi="Verdana" w:cs="Courier New"/>
          <w:sz w:val="22"/>
          <w:szCs w:val="22"/>
        </w:rPr>
        <w:t xml:space="preserve"> la care statul sau </w:t>
      </w:r>
      <w:r w:rsidR="002970F5" w:rsidRPr="001D008C">
        <w:rPr>
          <w:rFonts w:ascii="Verdana" w:hAnsi="Verdana" w:cs="Courier New"/>
          <w:sz w:val="22"/>
          <w:szCs w:val="22"/>
        </w:rPr>
        <w:t>unitățile</w:t>
      </w:r>
      <w:r w:rsidRPr="001D008C">
        <w:rPr>
          <w:rFonts w:ascii="Verdana" w:hAnsi="Verdana" w:cs="Courier New"/>
          <w:sz w:val="22"/>
          <w:szCs w:val="22"/>
        </w:rPr>
        <w:t xml:space="preserve"> administrativ-teritoriale sunt </w:t>
      </w:r>
      <w:r w:rsidR="002D5C9C" w:rsidRPr="001D008C">
        <w:rPr>
          <w:rFonts w:ascii="Verdana" w:hAnsi="Verdana" w:cs="Courier New"/>
          <w:sz w:val="22"/>
          <w:szCs w:val="22"/>
        </w:rPr>
        <w:t>acționari</w:t>
      </w:r>
      <w:r w:rsidRPr="001D008C">
        <w:rPr>
          <w:rFonts w:ascii="Verdana" w:hAnsi="Verdana" w:cs="Courier New"/>
          <w:sz w:val="22"/>
          <w:szCs w:val="22"/>
        </w:rPr>
        <w:t xml:space="preserve"> unici ori majoritari sau </w:t>
      </w:r>
      <w:r w:rsidR="002D5C9C" w:rsidRPr="001D008C">
        <w:rPr>
          <w:rFonts w:ascii="Verdana" w:hAnsi="Verdana" w:cs="Courier New"/>
          <w:sz w:val="22"/>
          <w:szCs w:val="22"/>
        </w:rPr>
        <w:t>dețin</w:t>
      </w:r>
      <w:r w:rsidRPr="001D008C">
        <w:rPr>
          <w:rFonts w:ascii="Verdana" w:hAnsi="Verdana" w:cs="Courier New"/>
          <w:sz w:val="22"/>
          <w:szCs w:val="22"/>
        </w:rPr>
        <w:t xml:space="preserve"> direct ori indirect o </w:t>
      </w:r>
      <w:r w:rsidR="002D5C9C" w:rsidRPr="001D008C">
        <w:rPr>
          <w:rFonts w:ascii="Verdana" w:hAnsi="Verdana" w:cs="Courier New"/>
          <w:sz w:val="22"/>
          <w:szCs w:val="22"/>
        </w:rPr>
        <w:t>participație</w:t>
      </w:r>
      <w:r w:rsidRPr="001D008C">
        <w:rPr>
          <w:rFonts w:ascii="Verdana" w:hAnsi="Verdana" w:cs="Courier New"/>
          <w:sz w:val="22"/>
          <w:szCs w:val="22"/>
        </w:rPr>
        <w:t xml:space="preserve"> majoritară.</w:t>
      </w:r>
    </w:p>
    <w:p w14:paraId="583E3986" w14:textId="77777777" w:rsidR="00045251" w:rsidRPr="001D008C" w:rsidRDefault="00C20036" w:rsidP="00211B3F">
      <w:pPr>
        <w:ind w:right="-878"/>
        <w:jc w:val="both"/>
        <w:rPr>
          <w:rStyle w:val="do1"/>
          <w:rFonts w:ascii="Verdana" w:hAnsi="Verdana"/>
          <w:b w:val="0"/>
          <w:sz w:val="22"/>
          <w:szCs w:val="22"/>
        </w:rPr>
      </w:pPr>
      <w:r w:rsidRPr="001D008C">
        <w:rPr>
          <w:rStyle w:val="do1"/>
          <w:rFonts w:ascii="Verdana" w:hAnsi="Verdana"/>
          <w:b w:val="0"/>
          <w:sz w:val="22"/>
          <w:szCs w:val="22"/>
        </w:rPr>
        <w:tab/>
      </w:r>
      <w:r w:rsidR="00045251" w:rsidRPr="001D008C">
        <w:rPr>
          <w:rStyle w:val="do1"/>
          <w:rFonts w:ascii="Verdana" w:hAnsi="Verdana"/>
          <w:b w:val="0"/>
          <w:sz w:val="22"/>
          <w:szCs w:val="22"/>
        </w:rPr>
        <w:t>Activitatea societății se desfășoară cu respectarea următoarelor principii:</w:t>
      </w:r>
    </w:p>
    <w:p w14:paraId="6631A6D0" w14:textId="77777777" w:rsidR="00045251" w:rsidRPr="001D008C" w:rsidRDefault="00045251" w:rsidP="00211B3F">
      <w:pPr>
        <w:numPr>
          <w:ilvl w:val="0"/>
          <w:numId w:val="7"/>
        </w:numPr>
        <w:ind w:left="0" w:right="-878" w:firstLine="990"/>
        <w:jc w:val="both"/>
        <w:rPr>
          <w:rStyle w:val="do1"/>
          <w:rFonts w:ascii="Verdana" w:hAnsi="Verdana"/>
          <w:b w:val="0"/>
          <w:sz w:val="22"/>
          <w:szCs w:val="22"/>
        </w:rPr>
      </w:pPr>
      <w:r w:rsidRPr="001D008C">
        <w:rPr>
          <w:rStyle w:val="do1"/>
          <w:rFonts w:ascii="Verdana" w:hAnsi="Verdana"/>
          <w:b w:val="0"/>
          <w:sz w:val="22"/>
          <w:szCs w:val="22"/>
        </w:rPr>
        <w:t>autonomie locală;</w:t>
      </w:r>
    </w:p>
    <w:p w14:paraId="19D9714D" w14:textId="77777777" w:rsidR="00045251" w:rsidRPr="001D008C" w:rsidRDefault="00045251" w:rsidP="00211B3F">
      <w:pPr>
        <w:numPr>
          <w:ilvl w:val="0"/>
          <w:numId w:val="7"/>
        </w:numPr>
        <w:ind w:left="0" w:right="-878" w:firstLine="990"/>
        <w:jc w:val="both"/>
        <w:rPr>
          <w:rStyle w:val="do1"/>
          <w:rFonts w:ascii="Verdana" w:hAnsi="Verdana"/>
          <w:bCs w:val="0"/>
          <w:sz w:val="22"/>
          <w:szCs w:val="22"/>
        </w:rPr>
      </w:pPr>
      <w:r w:rsidRPr="001D008C">
        <w:rPr>
          <w:rStyle w:val="do1"/>
          <w:rFonts w:ascii="Verdana" w:hAnsi="Verdana"/>
          <w:b w:val="0"/>
          <w:sz w:val="22"/>
          <w:szCs w:val="22"/>
        </w:rPr>
        <w:t>responsabilitate și legalitate;</w:t>
      </w:r>
    </w:p>
    <w:p w14:paraId="45DC547D" w14:textId="39010416" w:rsidR="00045251" w:rsidRPr="001D008C" w:rsidRDefault="00045251" w:rsidP="00211B3F">
      <w:pPr>
        <w:numPr>
          <w:ilvl w:val="0"/>
          <w:numId w:val="7"/>
        </w:numPr>
        <w:ind w:left="0" w:right="-878" w:firstLine="990"/>
        <w:jc w:val="both"/>
        <w:rPr>
          <w:rStyle w:val="do1"/>
          <w:rFonts w:ascii="Verdana" w:hAnsi="Verdana"/>
          <w:bCs w:val="0"/>
          <w:sz w:val="22"/>
          <w:szCs w:val="22"/>
        </w:rPr>
      </w:pPr>
      <w:r w:rsidRPr="001D008C">
        <w:rPr>
          <w:rStyle w:val="do1"/>
          <w:rFonts w:ascii="Verdana" w:hAnsi="Verdana"/>
          <w:b w:val="0"/>
          <w:sz w:val="22"/>
          <w:szCs w:val="22"/>
        </w:rPr>
        <w:t xml:space="preserve">protecția și conservarea mediului </w:t>
      </w:r>
      <w:r w:rsidR="00247D7D" w:rsidRPr="001D008C">
        <w:rPr>
          <w:rStyle w:val="do1"/>
          <w:rFonts w:ascii="Verdana" w:hAnsi="Verdana"/>
          <w:b w:val="0"/>
          <w:sz w:val="22"/>
          <w:szCs w:val="22"/>
        </w:rPr>
        <w:t>n</w:t>
      </w:r>
      <w:r w:rsidRPr="001D008C">
        <w:rPr>
          <w:rStyle w:val="do1"/>
          <w:rFonts w:ascii="Verdana" w:hAnsi="Verdana"/>
          <w:b w:val="0"/>
          <w:sz w:val="22"/>
          <w:szCs w:val="22"/>
        </w:rPr>
        <w:t>atural și construit;</w:t>
      </w:r>
    </w:p>
    <w:p w14:paraId="30A21E1F" w14:textId="77777777" w:rsidR="00045251" w:rsidRPr="001D008C" w:rsidRDefault="00045251" w:rsidP="00211B3F">
      <w:pPr>
        <w:numPr>
          <w:ilvl w:val="0"/>
          <w:numId w:val="7"/>
        </w:numPr>
        <w:ind w:left="0" w:right="-878" w:firstLine="990"/>
        <w:jc w:val="both"/>
        <w:rPr>
          <w:rStyle w:val="do1"/>
          <w:rFonts w:ascii="Verdana" w:hAnsi="Verdana"/>
          <w:bCs w:val="0"/>
          <w:sz w:val="22"/>
          <w:szCs w:val="22"/>
        </w:rPr>
      </w:pPr>
      <w:r w:rsidRPr="001D008C">
        <w:rPr>
          <w:rStyle w:val="do1"/>
          <w:rFonts w:ascii="Verdana" w:hAnsi="Verdana"/>
          <w:b w:val="0"/>
          <w:sz w:val="22"/>
          <w:szCs w:val="22"/>
        </w:rPr>
        <w:t>administrarea eficientă a bunurilor din proprietatea publică sau privată a unității administrative – teritoriale;</w:t>
      </w:r>
    </w:p>
    <w:p w14:paraId="566A5584" w14:textId="77777777" w:rsidR="00045251" w:rsidRPr="001D008C" w:rsidRDefault="00045251" w:rsidP="00211B3F">
      <w:pPr>
        <w:numPr>
          <w:ilvl w:val="0"/>
          <w:numId w:val="7"/>
        </w:numPr>
        <w:ind w:left="0" w:right="-878" w:firstLine="990"/>
        <w:jc w:val="both"/>
        <w:rPr>
          <w:rStyle w:val="do1"/>
          <w:rFonts w:ascii="Verdana" w:hAnsi="Verdana"/>
          <w:bCs w:val="0"/>
          <w:sz w:val="22"/>
          <w:szCs w:val="22"/>
        </w:rPr>
      </w:pPr>
      <w:r w:rsidRPr="001D008C">
        <w:rPr>
          <w:rStyle w:val="do1"/>
          <w:rFonts w:ascii="Verdana" w:hAnsi="Verdana"/>
          <w:b w:val="0"/>
          <w:sz w:val="22"/>
          <w:szCs w:val="22"/>
        </w:rPr>
        <w:t>continuitate din punct de vedere calitativ și cantitativ, în condițiile contractuale reglementate;</w:t>
      </w:r>
    </w:p>
    <w:p w14:paraId="485F8304" w14:textId="77777777" w:rsidR="00045251" w:rsidRPr="001D008C" w:rsidRDefault="00045251" w:rsidP="00211B3F">
      <w:pPr>
        <w:numPr>
          <w:ilvl w:val="0"/>
          <w:numId w:val="7"/>
        </w:numPr>
        <w:ind w:left="990" w:right="-878" w:firstLine="0"/>
        <w:jc w:val="both"/>
        <w:rPr>
          <w:rStyle w:val="do1"/>
          <w:rFonts w:ascii="Verdana" w:hAnsi="Verdana"/>
          <w:bCs w:val="0"/>
          <w:sz w:val="22"/>
          <w:szCs w:val="22"/>
        </w:rPr>
      </w:pPr>
      <w:r w:rsidRPr="001D008C">
        <w:rPr>
          <w:rStyle w:val="do1"/>
          <w:rFonts w:ascii="Verdana" w:hAnsi="Verdana"/>
          <w:b w:val="0"/>
          <w:sz w:val="22"/>
          <w:szCs w:val="22"/>
        </w:rPr>
        <w:lastRenderedPageBreak/>
        <w:t>adaptabilitate la cerințele utilizatorilor ;</w:t>
      </w:r>
    </w:p>
    <w:p w14:paraId="13321708" w14:textId="77777777" w:rsidR="00045251" w:rsidRPr="001D008C" w:rsidRDefault="00045251" w:rsidP="00211B3F">
      <w:pPr>
        <w:numPr>
          <w:ilvl w:val="0"/>
          <w:numId w:val="7"/>
        </w:numPr>
        <w:ind w:left="990" w:right="-878" w:firstLine="0"/>
        <w:jc w:val="both"/>
        <w:rPr>
          <w:rStyle w:val="do1"/>
          <w:rFonts w:ascii="Verdana" w:hAnsi="Verdana"/>
          <w:bCs w:val="0"/>
          <w:sz w:val="22"/>
          <w:szCs w:val="22"/>
        </w:rPr>
      </w:pPr>
      <w:r w:rsidRPr="001D008C">
        <w:rPr>
          <w:rStyle w:val="do1"/>
          <w:rFonts w:ascii="Verdana" w:hAnsi="Verdana"/>
          <w:b w:val="0"/>
          <w:sz w:val="22"/>
          <w:szCs w:val="22"/>
        </w:rPr>
        <w:t>transparență decizională și protecția utilizatorilor;</w:t>
      </w:r>
    </w:p>
    <w:p w14:paraId="03AA5AF0" w14:textId="77777777" w:rsidR="00045251" w:rsidRPr="001D008C" w:rsidRDefault="00045251" w:rsidP="00211B3F">
      <w:pPr>
        <w:numPr>
          <w:ilvl w:val="0"/>
          <w:numId w:val="7"/>
        </w:numPr>
        <w:ind w:left="990" w:right="-878" w:firstLine="0"/>
        <w:jc w:val="both"/>
        <w:rPr>
          <w:rStyle w:val="do1"/>
          <w:rFonts w:ascii="Verdana" w:hAnsi="Verdana"/>
          <w:bCs w:val="0"/>
          <w:sz w:val="22"/>
          <w:szCs w:val="22"/>
        </w:rPr>
      </w:pPr>
      <w:r w:rsidRPr="001D008C">
        <w:rPr>
          <w:rStyle w:val="do1"/>
          <w:rFonts w:ascii="Verdana" w:hAnsi="Verdana"/>
          <w:b w:val="0"/>
          <w:sz w:val="22"/>
          <w:szCs w:val="22"/>
        </w:rPr>
        <w:t xml:space="preserve"> acces liber la informațiile privind serviciile oferite;</w:t>
      </w:r>
    </w:p>
    <w:p w14:paraId="396F522D" w14:textId="77777777" w:rsidR="00045251" w:rsidRPr="001D008C" w:rsidRDefault="00045251" w:rsidP="00211B3F">
      <w:pPr>
        <w:ind w:right="-878"/>
        <w:jc w:val="both"/>
        <w:rPr>
          <w:rStyle w:val="do1"/>
          <w:rFonts w:ascii="Verdana" w:hAnsi="Verdana"/>
          <w:b w:val="0"/>
          <w:sz w:val="22"/>
          <w:szCs w:val="22"/>
        </w:rPr>
      </w:pPr>
    </w:p>
    <w:p w14:paraId="7EB04988" w14:textId="77777777" w:rsidR="00045251" w:rsidRPr="001D008C" w:rsidRDefault="00C20036" w:rsidP="00211B3F">
      <w:pPr>
        <w:ind w:right="-878"/>
        <w:jc w:val="both"/>
        <w:rPr>
          <w:rFonts w:ascii="Verdana" w:hAnsi="Verdana"/>
          <w:sz w:val="22"/>
          <w:szCs w:val="22"/>
        </w:rPr>
      </w:pPr>
      <w:r w:rsidRPr="001D008C">
        <w:rPr>
          <w:rStyle w:val="do1"/>
          <w:rFonts w:ascii="Verdana" w:hAnsi="Verdana"/>
          <w:b w:val="0"/>
          <w:sz w:val="22"/>
          <w:szCs w:val="22"/>
        </w:rPr>
        <w:tab/>
      </w:r>
      <w:r w:rsidR="00045251" w:rsidRPr="001D008C">
        <w:rPr>
          <w:rStyle w:val="do1"/>
          <w:rFonts w:ascii="Verdana" w:hAnsi="Verdana"/>
          <w:b w:val="0"/>
          <w:sz w:val="22"/>
          <w:szCs w:val="22"/>
        </w:rPr>
        <w:t xml:space="preserve">În linie cu principiile enunțate, în viziunea autorității tutelare, activitatea </w:t>
      </w:r>
      <w:r w:rsidR="00045251" w:rsidRPr="001D008C">
        <w:rPr>
          <w:rFonts w:ascii="Verdana" w:hAnsi="Verdana"/>
          <w:sz w:val="22"/>
          <w:szCs w:val="22"/>
        </w:rPr>
        <w:t>Societatea DOMENII PREST SERV S.R.L trebuie să fie definită prin:</w:t>
      </w:r>
    </w:p>
    <w:p w14:paraId="4C01E7A8" w14:textId="77777777" w:rsidR="00045251" w:rsidRPr="001D008C" w:rsidRDefault="00045251" w:rsidP="00211B3F">
      <w:pPr>
        <w:numPr>
          <w:ilvl w:val="0"/>
          <w:numId w:val="8"/>
        </w:numPr>
        <w:ind w:left="990" w:right="-878" w:firstLine="0"/>
        <w:jc w:val="both"/>
        <w:rPr>
          <w:rFonts w:ascii="Verdana" w:hAnsi="Verdana"/>
          <w:sz w:val="22"/>
          <w:szCs w:val="22"/>
        </w:rPr>
      </w:pPr>
      <w:r w:rsidRPr="001D008C">
        <w:rPr>
          <w:rFonts w:ascii="Verdana" w:hAnsi="Verdana"/>
          <w:sz w:val="22"/>
          <w:szCs w:val="22"/>
        </w:rPr>
        <w:t>profesionalism și performanță;</w:t>
      </w:r>
    </w:p>
    <w:p w14:paraId="0020FE9D" w14:textId="77777777" w:rsidR="00045251" w:rsidRPr="001D008C" w:rsidRDefault="00045251" w:rsidP="00211B3F">
      <w:pPr>
        <w:numPr>
          <w:ilvl w:val="0"/>
          <w:numId w:val="8"/>
        </w:numPr>
        <w:ind w:left="990" w:right="-878" w:firstLine="0"/>
        <w:jc w:val="both"/>
        <w:rPr>
          <w:rFonts w:ascii="Verdana" w:hAnsi="Verdana"/>
          <w:sz w:val="22"/>
          <w:szCs w:val="22"/>
        </w:rPr>
      </w:pPr>
      <w:r w:rsidRPr="001D008C">
        <w:rPr>
          <w:rFonts w:ascii="Verdana" w:hAnsi="Verdana"/>
          <w:sz w:val="22"/>
          <w:szCs w:val="22"/>
        </w:rPr>
        <w:t>transparență și predictibilitate;</w:t>
      </w:r>
    </w:p>
    <w:p w14:paraId="0CD473B4" w14:textId="77777777" w:rsidR="00045251" w:rsidRPr="001D008C" w:rsidRDefault="00045251" w:rsidP="00211B3F">
      <w:pPr>
        <w:numPr>
          <w:ilvl w:val="0"/>
          <w:numId w:val="8"/>
        </w:numPr>
        <w:ind w:left="990" w:right="-878" w:firstLine="0"/>
        <w:jc w:val="both"/>
        <w:rPr>
          <w:rFonts w:ascii="Verdana" w:hAnsi="Verdana"/>
          <w:sz w:val="22"/>
          <w:szCs w:val="22"/>
        </w:rPr>
      </w:pPr>
      <w:r w:rsidRPr="001D008C">
        <w:rPr>
          <w:rFonts w:ascii="Verdana" w:hAnsi="Verdana"/>
          <w:sz w:val="22"/>
          <w:szCs w:val="22"/>
        </w:rPr>
        <w:t>etică și integritate;</w:t>
      </w:r>
    </w:p>
    <w:p w14:paraId="4D676961" w14:textId="77777777" w:rsidR="00B0206B" w:rsidRPr="001D008C" w:rsidRDefault="00B0206B" w:rsidP="00211B3F">
      <w:pPr>
        <w:spacing w:after="160"/>
        <w:ind w:right="-874"/>
        <w:jc w:val="both"/>
        <w:rPr>
          <w:rFonts w:ascii="Verdana" w:hAnsi="Verdana"/>
          <w:b/>
          <w:sz w:val="22"/>
          <w:szCs w:val="22"/>
        </w:rPr>
      </w:pPr>
    </w:p>
    <w:p w14:paraId="13427DCE" w14:textId="77777777" w:rsidR="004C7839" w:rsidRPr="001D008C" w:rsidRDefault="00B0206B" w:rsidP="00211B3F">
      <w:pPr>
        <w:ind w:right="-878"/>
        <w:jc w:val="both"/>
        <w:rPr>
          <w:rFonts w:ascii="Verdana" w:hAnsi="Verdana"/>
          <w:b/>
          <w:sz w:val="22"/>
          <w:szCs w:val="22"/>
        </w:rPr>
      </w:pPr>
      <w:r w:rsidRPr="001D008C">
        <w:rPr>
          <w:rFonts w:ascii="Verdana" w:hAnsi="Verdana"/>
          <w:b/>
          <w:sz w:val="22"/>
          <w:szCs w:val="22"/>
        </w:rPr>
        <w:t>2</w:t>
      </w:r>
      <w:r w:rsidR="00CC3A6B" w:rsidRPr="001D008C">
        <w:rPr>
          <w:rFonts w:ascii="Verdana" w:hAnsi="Verdana"/>
          <w:b/>
          <w:sz w:val="22"/>
          <w:szCs w:val="22"/>
        </w:rPr>
        <w:t>. VIZIUNEA  STRATEGICĂ CU PRIVIRE LA MISIUNEA ȘI OBIECTIVELE SOCIETĂȚII</w:t>
      </w:r>
    </w:p>
    <w:p w14:paraId="78E10EA4" w14:textId="0DE30ABB" w:rsidR="00353C0B" w:rsidRPr="001D008C" w:rsidRDefault="004C7839" w:rsidP="00211B3F">
      <w:pPr>
        <w:ind w:right="-878"/>
        <w:jc w:val="both"/>
        <w:rPr>
          <w:rFonts w:ascii="Verdana" w:hAnsi="Verdana"/>
          <w:b/>
          <w:sz w:val="22"/>
          <w:szCs w:val="22"/>
        </w:rPr>
      </w:pPr>
      <w:r w:rsidRPr="001D008C">
        <w:rPr>
          <w:rFonts w:ascii="Verdana" w:hAnsi="Verdana"/>
          <w:b/>
          <w:sz w:val="22"/>
          <w:szCs w:val="22"/>
        </w:rPr>
        <w:tab/>
      </w:r>
      <w:r w:rsidR="00353C0B" w:rsidRPr="001D008C">
        <w:rPr>
          <w:rFonts w:ascii="Verdana" w:hAnsi="Verdana"/>
          <w:sz w:val="22"/>
          <w:szCs w:val="22"/>
        </w:rPr>
        <w:t xml:space="preserve">Domenii </w:t>
      </w:r>
      <w:proofErr w:type="spellStart"/>
      <w:r w:rsidR="00353C0B" w:rsidRPr="001D008C">
        <w:rPr>
          <w:rFonts w:ascii="Verdana" w:hAnsi="Verdana"/>
          <w:sz w:val="22"/>
          <w:szCs w:val="22"/>
        </w:rPr>
        <w:t>Prest</w:t>
      </w:r>
      <w:proofErr w:type="spellEnd"/>
      <w:r w:rsidR="00353C0B" w:rsidRPr="001D008C">
        <w:rPr>
          <w:rFonts w:ascii="Verdana" w:hAnsi="Verdana"/>
          <w:sz w:val="22"/>
          <w:szCs w:val="22"/>
        </w:rPr>
        <w:t xml:space="preserve"> Serv S.R.L. este o societate constituită în anul 2014 în scopul asigurării derulării </w:t>
      </w:r>
      <w:r w:rsidR="00353C0B" w:rsidRPr="001D008C">
        <w:rPr>
          <w:rFonts w:ascii="Verdana" w:hAnsi="Verdana"/>
          <w:color w:val="000000"/>
          <w:sz w:val="22"/>
          <w:szCs w:val="22"/>
        </w:rPr>
        <w:t xml:space="preserve">Proiectului LIFE10ENV/RO/727 “Valorificarea </w:t>
      </w:r>
      <w:r w:rsidR="00847BE1" w:rsidRPr="001D008C">
        <w:rPr>
          <w:rFonts w:ascii="Verdana" w:hAnsi="Verdana"/>
          <w:color w:val="000000"/>
          <w:sz w:val="22"/>
          <w:szCs w:val="22"/>
        </w:rPr>
        <w:t>deșeurilor</w:t>
      </w:r>
      <w:r w:rsidR="00353C0B" w:rsidRPr="001D008C">
        <w:rPr>
          <w:rFonts w:ascii="Verdana" w:hAnsi="Verdana"/>
          <w:color w:val="000000"/>
          <w:sz w:val="22"/>
          <w:szCs w:val="22"/>
        </w:rPr>
        <w:t xml:space="preserve"> din </w:t>
      </w:r>
      <w:r w:rsidR="00847BE1" w:rsidRPr="001D008C">
        <w:rPr>
          <w:rFonts w:ascii="Verdana" w:hAnsi="Verdana"/>
          <w:color w:val="000000"/>
          <w:sz w:val="22"/>
          <w:szCs w:val="22"/>
        </w:rPr>
        <w:t>construcții</w:t>
      </w:r>
      <w:r w:rsidR="00353C0B" w:rsidRPr="001D008C">
        <w:rPr>
          <w:rFonts w:ascii="Verdana" w:hAnsi="Verdana"/>
          <w:color w:val="000000"/>
          <w:sz w:val="22"/>
          <w:szCs w:val="22"/>
        </w:rPr>
        <w:t xml:space="preserve"> </w:t>
      </w:r>
      <w:r w:rsidR="00847BE1" w:rsidRPr="001D008C">
        <w:rPr>
          <w:rFonts w:ascii="Verdana" w:hAnsi="Verdana"/>
          <w:color w:val="000000"/>
          <w:sz w:val="22"/>
          <w:szCs w:val="22"/>
        </w:rPr>
        <w:t>și</w:t>
      </w:r>
      <w:r w:rsidR="00353C0B" w:rsidRPr="001D008C">
        <w:rPr>
          <w:rFonts w:ascii="Verdana" w:hAnsi="Verdana"/>
          <w:color w:val="000000"/>
          <w:sz w:val="22"/>
          <w:szCs w:val="22"/>
        </w:rPr>
        <w:t xml:space="preserve"> demolări din </w:t>
      </w:r>
      <w:r w:rsidR="00847BE1" w:rsidRPr="001D008C">
        <w:rPr>
          <w:rFonts w:ascii="Verdana" w:hAnsi="Verdana"/>
          <w:color w:val="000000"/>
          <w:sz w:val="22"/>
          <w:szCs w:val="22"/>
        </w:rPr>
        <w:t>județul</w:t>
      </w:r>
      <w:r w:rsidR="00353C0B" w:rsidRPr="001D008C">
        <w:rPr>
          <w:rFonts w:ascii="Verdana" w:hAnsi="Verdana"/>
          <w:color w:val="000000"/>
          <w:sz w:val="22"/>
          <w:szCs w:val="22"/>
        </w:rPr>
        <w:t xml:space="preserve"> Buzău”, implementat de Consiliul Județean Buzău și </w:t>
      </w:r>
      <w:r w:rsidR="00847BE1" w:rsidRPr="001D008C">
        <w:rPr>
          <w:rFonts w:ascii="Verdana" w:hAnsi="Verdana"/>
          <w:color w:val="000000"/>
          <w:sz w:val="22"/>
          <w:szCs w:val="22"/>
        </w:rPr>
        <w:t>finanțat</w:t>
      </w:r>
      <w:r w:rsidR="00353C0B" w:rsidRPr="001D008C">
        <w:rPr>
          <w:rFonts w:ascii="Verdana" w:hAnsi="Verdana"/>
          <w:color w:val="000000"/>
          <w:sz w:val="22"/>
          <w:szCs w:val="22"/>
        </w:rPr>
        <w:t xml:space="preserve"> prin Programul LIFE + al Comisiei Europene, în vederea atingerii </w:t>
      </w:r>
      <w:r w:rsidR="00847BE1" w:rsidRPr="001D008C">
        <w:rPr>
          <w:rFonts w:ascii="Verdana" w:hAnsi="Verdana"/>
          <w:color w:val="000000"/>
          <w:sz w:val="22"/>
          <w:szCs w:val="22"/>
        </w:rPr>
        <w:t>țintelor</w:t>
      </w:r>
      <w:r w:rsidR="00353C0B" w:rsidRPr="001D008C">
        <w:rPr>
          <w:rFonts w:ascii="Verdana" w:hAnsi="Verdana"/>
          <w:color w:val="000000"/>
          <w:sz w:val="22"/>
          <w:szCs w:val="22"/>
        </w:rPr>
        <w:t xml:space="preserve"> conform cu Directiva 2008/98/CE privind </w:t>
      </w:r>
      <w:r w:rsidR="00847BE1" w:rsidRPr="001D008C">
        <w:rPr>
          <w:rFonts w:ascii="Verdana" w:hAnsi="Verdana"/>
          <w:color w:val="000000"/>
          <w:sz w:val="22"/>
          <w:szCs w:val="22"/>
        </w:rPr>
        <w:t>deșeurile</w:t>
      </w:r>
      <w:r w:rsidR="00353C0B" w:rsidRPr="001D008C">
        <w:rPr>
          <w:rFonts w:ascii="Verdana" w:hAnsi="Verdana"/>
          <w:color w:val="000000"/>
          <w:sz w:val="22"/>
          <w:szCs w:val="22"/>
        </w:rPr>
        <w:t xml:space="preserve">, transpusă în </w:t>
      </w:r>
      <w:r w:rsidR="00847BE1" w:rsidRPr="001D008C">
        <w:rPr>
          <w:rFonts w:ascii="Verdana" w:hAnsi="Verdana"/>
          <w:color w:val="000000"/>
          <w:sz w:val="22"/>
          <w:szCs w:val="22"/>
        </w:rPr>
        <w:t>legislația</w:t>
      </w:r>
      <w:r w:rsidR="00353C0B" w:rsidRPr="001D008C">
        <w:rPr>
          <w:rFonts w:ascii="Verdana" w:hAnsi="Verdana"/>
          <w:color w:val="000000"/>
          <w:sz w:val="22"/>
          <w:szCs w:val="22"/>
        </w:rPr>
        <w:t xml:space="preserve"> </w:t>
      </w:r>
      <w:r w:rsidR="00847BE1" w:rsidRPr="001D008C">
        <w:rPr>
          <w:rFonts w:ascii="Verdana" w:hAnsi="Verdana"/>
          <w:color w:val="000000"/>
          <w:sz w:val="22"/>
          <w:szCs w:val="22"/>
        </w:rPr>
        <w:t>națională</w:t>
      </w:r>
      <w:r w:rsidR="00353C0B" w:rsidRPr="001D008C">
        <w:rPr>
          <w:rFonts w:ascii="Verdana" w:hAnsi="Verdana"/>
          <w:color w:val="000000"/>
          <w:sz w:val="22"/>
          <w:szCs w:val="22"/>
        </w:rPr>
        <w:t xml:space="preserve"> prin Legea nr. 211/2011 privind regimul </w:t>
      </w:r>
      <w:r w:rsidR="00847BE1" w:rsidRPr="001D008C">
        <w:rPr>
          <w:rFonts w:ascii="Verdana" w:hAnsi="Verdana"/>
          <w:color w:val="000000"/>
          <w:sz w:val="22"/>
          <w:szCs w:val="22"/>
        </w:rPr>
        <w:t>deșeurilor</w:t>
      </w:r>
      <w:r w:rsidR="009A3742" w:rsidRPr="001D008C">
        <w:rPr>
          <w:rFonts w:ascii="Verdana" w:hAnsi="Verdana"/>
          <w:color w:val="000000"/>
          <w:sz w:val="22"/>
          <w:szCs w:val="22"/>
        </w:rPr>
        <w:t>(înlocuită ulterior de O.U.G. nr.92/2021)</w:t>
      </w:r>
      <w:r w:rsidR="00353C0B" w:rsidRPr="001D008C">
        <w:rPr>
          <w:rFonts w:ascii="Verdana" w:hAnsi="Verdana"/>
          <w:color w:val="000000"/>
          <w:sz w:val="22"/>
          <w:szCs w:val="22"/>
        </w:rPr>
        <w:t xml:space="preserve">. </w:t>
      </w:r>
    </w:p>
    <w:p w14:paraId="7470728B" w14:textId="711CCF1E" w:rsidR="009A3742" w:rsidRPr="001D008C" w:rsidRDefault="00353C0B">
      <w:pPr>
        <w:keepNext/>
        <w:keepLines/>
        <w:autoSpaceDE w:val="0"/>
        <w:autoSpaceDN w:val="0"/>
        <w:adjustRightInd w:val="0"/>
        <w:ind w:right="-874" w:firstLine="720"/>
        <w:jc w:val="both"/>
        <w:outlineLvl w:val="0"/>
        <w:rPr>
          <w:rFonts w:ascii="Verdana" w:hAnsi="Verdana"/>
          <w:sz w:val="22"/>
          <w:szCs w:val="22"/>
        </w:rPr>
      </w:pPr>
      <w:r w:rsidRPr="001D008C">
        <w:rPr>
          <w:rFonts w:ascii="Verdana" w:hAnsi="Verdana"/>
          <w:sz w:val="22"/>
          <w:szCs w:val="22"/>
        </w:rPr>
        <w:t xml:space="preserve"> Astfel</w:t>
      </w:r>
      <w:r w:rsidR="009A3742" w:rsidRPr="001D008C">
        <w:rPr>
          <w:rFonts w:ascii="Verdana" w:hAnsi="Verdana"/>
          <w:sz w:val="22"/>
          <w:szCs w:val="22"/>
        </w:rPr>
        <w:t xml:space="preserve">, </w:t>
      </w:r>
      <w:r w:rsidRPr="001D008C">
        <w:rPr>
          <w:rFonts w:ascii="Verdana" w:hAnsi="Verdana"/>
          <w:sz w:val="22"/>
          <w:szCs w:val="22"/>
        </w:rPr>
        <w:t xml:space="preserve">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 </w:t>
      </w:r>
      <w:r w:rsidRPr="001D008C">
        <w:rPr>
          <w:rFonts w:ascii="Verdana" w:hAnsi="Verdana"/>
          <w:b/>
          <w:bCs/>
          <w:sz w:val="22"/>
          <w:szCs w:val="22"/>
        </w:rPr>
        <w:t xml:space="preserve">asigură administrarea prin delegare directă a Serviciului public de eliminare a </w:t>
      </w:r>
      <w:r w:rsidR="00847BE1" w:rsidRPr="001D008C">
        <w:rPr>
          <w:rFonts w:ascii="Verdana" w:hAnsi="Verdana"/>
          <w:b/>
          <w:bCs/>
          <w:sz w:val="22"/>
          <w:szCs w:val="22"/>
        </w:rPr>
        <w:t>deșeurilor</w:t>
      </w:r>
      <w:r w:rsidRPr="001D008C">
        <w:rPr>
          <w:rFonts w:ascii="Verdana" w:hAnsi="Verdana"/>
          <w:b/>
          <w:bCs/>
          <w:sz w:val="22"/>
          <w:szCs w:val="22"/>
        </w:rPr>
        <w:t xml:space="preserve"> din construcții și demolări </w:t>
      </w:r>
      <w:r w:rsidRPr="001D008C">
        <w:rPr>
          <w:rFonts w:ascii="Verdana" w:hAnsi="Verdana"/>
          <w:sz w:val="22"/>
          <w:szCs w:val="22"/>
        </w:rPr>
        <w:t xml:space="preserve">de la </w:t>
      </w:r>
      <w:r w:rsidR="00847BE1" w:rsidRPr="001D008C">
        <w:rPr>
          <w:rFonts w:ascii="Verdana" w:hAnsi="Verdana"/>
          <w:sz w:val="22"/>
          <w:szCs w:val="22"/>
        </w:rPr>
        <w:t>Județul</w:t>
      </w:r>
      <w:r w:rsidRPr="001D008C">
        <w:rPr>
          <w:rFonts w:ascii="Verdana" w:hAnsi="Verdana"/>
          <w:sz w:val="22"/>
          <w:szCs w:val="22"/>
        </w:rPr>
        <w:t xml:space="preserve"> Buzau, activitate ce se desfășoară în cadrul Stației Pilot de eliminare a D.C.D.(deșeuri din construcții și demolări) din localitatea Vernești, județul Buzău. </w:t>
      </w:r>
    </w:p>
    <w:p w14:paraId="0BAAA67B" w14:textId="0A6C3798" w:rsidR="00353C0B" w:rsidRPr="001D008C" w:rsidRDefault="00353C0B" w:rsidP="00070CFC">
      <w:pPr>
        <w:keepNext/>
        <w:keepLines/>
        <w:autoSpaceDE w:val="0"/>
        <w:autoSpaceDN w:val="0"/>
        <w:adjustRightInd w:val="0"/>
        <w:ind w:right="-874" w:firstLine="720"/>
        <w:jc w:val="both"/>
        <w:outlineLvl w:val="0"/>
        <w:rPr>
          <w:rFonts w:ascii="Verdana" w:hAnsi="Verdana"/>
          <w:sz w:val="22"/>
          <w:szCs w:val="22"/>
        </w:rPr>
      </w:pPr>
      <w:r w:rsidRPr="001D008C">
        <w:rPr>
          <w:rFonts w:ascii="Verdana" w:hAnsi="Verdana"/>
          <w:sz w:val="22"/>
          <w:szCs w:val="22"/>
        </w:rPr>
        <w:t xml:space="preserve">De asemenea, societatea 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 gestionează prin delegare directă și unele </w:t>
      </w:r>
      <w:r w:rsidR="00847BE1" w:rsidRPr="001D008C">
        <w:rPr>
          <w:rFonts w:ascii="Verdana" w:hAnsi="Verdana"/>
          <w:sz w:val="22"/>
          <w:szCs w:val="22"/>
        </w:rPr>
        <w:t>activități</w:t>
      </w:r>
      <w:r w:rsidRPr="001D008C">
        <w:rPr>
          <w:rFonts w:ascii="Verdana" w:hAnsi="Verdana"/>
          <w:sz w:val="22"/>
          <w:szCs w:val="22"/>
        </w:rPr>
        <w:t xml:space="preserve"> ale Serviciului public de administrare a domeniului public si privat al </w:t>
      </w:r>
      <w:r w:rsidR="00847BE1" w:rsidRPr="001D008C">
        <w:rPr>
          <w:rFonts w:ascii="Verdana" w:hAnsi="Verdana"/>
          <w:sz w:val="22"/>
          <w:szCs w:val="22"/>
        </w:rPr>
        <w:t>Județului</w:t>
      </w:r>
      <w:r w:rsidRPr="001D008C">
        <w:rPr>
          <w:rFonts w:ascii="Verdana" w:hAnsi="Verdana"/>
          <w:sz w:val="22"/>
          <w:szCs w:val="22"/>
        </w:rPr>
        <w:t xml:space="preserve"> Buzau</w:t>
      </w:r>
      <w:r w:rsidR="009A3742" w:rsidRPr="001D008C">
        <w:rPr>
          <w:rFonts w:ascii="Verdana" w:hAnsi="Verdana"/>
          <w:sz w:val="22"/>
          <w:szCs w:val="22"/>
        </w:rPr>
        <w:t xml:space="preserve">, care cuprind </w:t>
      </w:r>
      <w:r w:rsidR="009A3742" w:rsidRPr="001D008C">
        <w:rPr>
          <w:rFonts w:ascii="Verdana" w:hAnsi="Verdana"/>
          <w:b/>
          <w:bCs/>
          <w:sz w:val="22"/>
          <w:szCs w:val="22"/>
        </w:rPr>
        <w:t>administrarea imobilelor aflate în patrimoniul sau folosința U.A.T. Județul Buzău</w:t>
      </w:r>
      <w:r w:rsidR="009A3742" w:rsidRPr="001D008C">
        <w:rPr>
          <w:rFonts w:ascii="Verdana" w:hAnsi="Verdana"/>
          <w:sz w:val="22"/>
          <w:szCs w:val="22"/>
        </w:rPr>
        <w:t xml:space="preserve">, inclusiv </w:t>
      </w:r>
      <w:r w:rsidR="009A3742" w:rsidRPr="001D008C">
        <w:rPr>
          <w:rFonts w:ascii="Verdana" w:hAnsi="Verdana"/>
          <w:b/>
          <w:bCs/>
          <w:sz w:val="22"/>
          <w:szCs w:val="22"/>
        </w:rPr>
        <w:t>activități de întreținere și reparații a drumurilor publice de interes județean</w:t>
      </w:r>
      <w:r w:rsidR="009A3742" w:rsidRPr="001D008C">
        <w:rPr>
          <w:rFonts w:ascii="Verdana" w:hAnsi="Verdana"/>
          <w:sz w:val="22"/>
          <w:szCs w:val="22"/>
        </w:rPr>
        <w:t>.</w:t>
      </w:r>
    </w:p>
    <w:p w14:paraId="2CC1788E" w14:textId="749D8128" w:rsidR="00353C0B" w:rsidRPr="001D008C" w:rsidRDefault="00353C0B" w:rsidP="00070CFC">
      <w:pPr>
        <w:pStyle w:val="Titlu2"/>
        <w:spacing w:before="0" w:beforeAutospacing="0" w:after="0" w:afterAutospacing="0"/>
        <w:ind w:right="-874"/>
        <w:jc w:val="both"/>
        <w:rPr>
          <w:rFonts w:ascii="Verdana" w:hAnsi="Verdana"/>
          <w:b w:val="0"/>
          <w:bCs w:val="0"/>
          <w:sz w:val="22"/>
          <w:szCs w:val="22"/>
        </w:rPr>
      </w:pPr>
      <w:bookmarkStart w:id="0" w:name="_Hlk482262053"/>
      <w:r w:rsidRPr="001D008C">
        <w:rPr>
          <w:rFonts w:ascii="Verdana" w:hAnsi="Verdana"/>
          <w:b w:val="0"/>
          <w:bCs w:val="0"/>
          <w:sz w:val="22"/>
          <w:szCs w:val="22"/>
        </w:rPr>
        <w:tab/>
        <w:t xml:space="preserve">O altă componentă cuprinsă în sfera activităților desfășurate de către </w:t>
      </w:r>
      <w:r w:rsidRPr="001D008C">
        <w:rPr>
          <w:rFonts w:ascii="Verdana" w:hAnsi="Verdana"/>
          <w:b w:val="0"/>
          <w:sz w:val="22"/>
          <w:szCs w:val="22"/>
        </w:rPr>
        <w:t xml:space="preserve">societatea Domenii </w:t>
      </w:r>
      <w:proofErr w:type="spellStart"/>
      <w:r w:rsidRPr="001D008C">
        <w:rPr>
          <w:rFonts w:ascii="Verdana" w:hAnsi="Verdana"/>
          <w:b w:val="0"/>
          <w:sz w:val="22"/>
          <w:szCs w:val="22"/>
        </w:rPr>
        <w:t>Prest</w:t>
      </w:r>
      <w:proofErr w:type="spellEnd"/>
      <w:r w:rsidRPr="001D008C">
        <w:rPr>
          <w:rFonts w:ascii="Verdana" w:hAnsi="Verdana"/>
          <w:b w:val="0"/>
          <w:sz w:val="22"/>
          <w:szCs w:val="22"/>
        </w:rPr>
        <w:t xml:space="preserve"> Serv S.R.L.</w:t>
      </w:r>
      <w:r w:rsidRPr="001D008C">
        <w:rPr>
          <w:rFonts w:ascii="Verdana" w:hAnsi="Verdana"/>
          <w:b w:val="0"/>
          <w:bCs w:val="0"/>
          <w:sz w:val="22"/>
          <w:szCs w:val="22"/>
        </w:rPr>
        <w:t xml:space="preserve">, se regăsește activitatea de </w:t>
      </w:r>
      <w:r w:rsidRPr="001D008C">
        <w:rPr>
          <w:rFonts w:ascii="Verdana" w:hAnsi="Verdana"/>
          <w:b w:val="0"/>
          <w:sz w:val="22"/>
          <w:szCs w:val="22"/>
        </w:rPr>
        <w:t xml:space="preserve">lucrări de construcții </w:t>
      </w:r>
      <w:r w:rsidR="009A3742" w:rsidRPr="001D008C">
        <w:rPr>
          <w:rFonts w:ascii="Verdana" w:hAnsi="Verdana"/>
          <w:b w:val="0"/>
          <w:sz w:val="22"/>
          <w:szCs w:val="22"/>
        </w:rPr>
        <w:t>civile în sectorul privat</w:t>
      </w:r>
      <w:r w:rsidRPr="001D008C">
        <w:rPr>
          <w:rFonts w:ascii="Verdana" w:hAnsi="Verdana"/>
          <w:b w:val="0"/>
          <w:sz w:val="22"/>
          <w:szCs w:val="22"/>
        </w:rPr>
        <w:t>.</w:t>
      </w:r>
    </w:p>
    <w:p w14:paraId="153A9816" w14:textId="77777777" w:rsidR="00353C0B" w:rsidRPr="001D008C" w:rsidRDefault="00353C0B" w:rsidP="006C1341">
      <w:pPr>
        <w:pStyle w:val="Titlu2"/>
        <w:spacing w:before="0" w:beforeAutospacing="0" w:after="0" w:afterAutospacing="0"/>
        <w:ind w:right="-874"/>
        <w:jc w:val="both"/>
        <w:rPr>
          <w:rFonts w:ascii="Verdana" w:hAnsi="Verdana"/>
          <w:bCs w:val="0"/>
          <w:sz w:val="22"/>
          <w:szCs w:val="22"/>
        </w:rPr>
      </w:pPr>
    </w:p>
    <w:p w14:paraId="03E935D3" w14:textId="77777777" w:rsidR="006C1341" w:rsidRPr="001D008C" w:rsidRDefault="004C7839" w:rsidP="006C1341">
      <w:pPr>
        <w:autoSpaceDE w:val="0"/>
        <w:autoSpaceDN w:val="0"/>
        <w:adjustRightInd w:val="0"/>
        <w:ind w:right="-874"/>
        <w:rPr>
          <w:rFonts w:ascii="Verdana" w:hAnsi="Verdana"/>
          <w:b/>
          <w:bCs/>
          <w:sz w:val="22"/>
          <w:szCs w:val="22"/>
        </w:rPr>
      </w:pPr>
      <w:r w:rsidRPr="001D008C">
        <w:rPr>
          <w:rFonts w:ascii="Verdana" w:hAnsi="Verdana"/>
          <w:b/>
          <w:bCs/>
          <w:sz w:val="22"/>
          <w:szCs w:val="22"/>
        </w:rPr>
        <w:tab/>
      </w:r>
      <w:r w:rsidR="00B0206B" w:rsidRPr="001D008C">
        <w:rPr>
          <w:rFonts w:ascii="Verdana" w:hAnsi="Verdana"/>
          <w:b/>
          <w:bCs/>
          <w:sz w:val="22"/>
          <w:szCs w:val="22"/>
        </w:rPr>
        <w:t>2</w:t>
      </w:r>
      <w:r w:rsidR="006C1341" w:rsidRPr="001D008C">
        <w:rPr>
          <w:rFonts w:ascii="Verdana" w:hAnsi="Verdana"/>
          <w:b/>
          <w:bCs/>
          <w:sz w:val="22"/>
          <w:szCs w:val="22"/>
        </w:rPr>
        <w:t>.1. Poziționarea strategică a Societății</w:t>
      </w:r>
    </w:p>
    <w:p w14:paraId="24C28B1D" w14:textId="77777777" w:rsidR="00CC3A6B" w:rsidRPr="001D008C" w:rsidRDefault="00CC3A6B" w:rsidP="006C1341">
      <w:pPr>
        <w:autoSpaceDE w:val="0"/>
        <w:autoSpaceDN w:val="0"/>
        <w:adjustRightInd w:val="0"/>
        <w:ind w:right="-874"/>
        <w:rPr>
          <w:rFonts w:ascii="Verdana" w:hAnsi="Verdana"/>
          <w:b/>
          <w:bCs/>
          <w:sz w:val="22"/>
          <w:szCs w:val="22"/>
        </w:rPr>
      </w:pPr>
    </w:p>
    <w:p w14:paraId="565F987F" w14:textId="52E3245D" w:rsidR="006C1341" w:rsidRPr="001D008C" w:rsidRDefault="006C1341" w:rsidP="006C1341">
      <w:pPr>
        <w:autoSpaceDE w:val="0"/>
        <w:autoSpaceDN w:val="0"/>
        <w:adjustRightInd w:val="0"/>
        <w:ind w:right="-874"/>
        <w:jc w:val="both"/>
        <w:rPr>
          <w:rFonts w:ascii="Verdana" w:hAnsi="Verdana"/>
          <w:b/>
          <w:color w:val="000000"/>
          <w:sz w:val="22"/>
          <w:szCs w:val="22"/>
        </w:rPr>
      </w:pPr>
      <w:r w:rsidRPr="001D008C">
        <w:rPr>
          <w:rFonts w:ascii="Verdana" w:hAnsi="Verdana"/>
          <w:color w:val="000000"/>
          <w:sz w:val="22"/>
          <w:szCs w:val="22"/>
        </w:rPr>
        <w:tab/>
      </w:r>
      <w:r w:rsidRPr="001D008C">
        <w:rPr>
          <w:rFonts w:ascii="Verdana" w:hAnsi="Verdana"/>
          <w:b/>
          <w:color w:val="000000"/>
          <w:sz w:val="22"/>
          <w:szCs w:val="22"/>
        </w:rPr>
        <w:t xml:space="preserve">Societatea Domenii </w:t>
      </w:r>
      <w:proofErr w:type="spellStart"/>
      <w:r w:rsidRPr="001D008C">
        <w:rPr>
          <w:rFonts w:ascii="Verdana" w:hAnsi="Verdana"/>
          <w:b/>
          <w:color w:val="000000"/>
          <w:sz w:val="22"/>
          <w:szCs w:val="22"/>
        </w:rPr>
        <w:t>Prest</w:t>
      </w:r>
      <w:proofErr w:type="spellEnd"/>
      <w:r w:rsidRPr="001D008C">
        <w:rPr>
          <w:rFonts w:ascii="Verdana" w:hAnsi="Verdana"/>
          <w:b/>
          <w:color w:val="000000"/>
          <w:sz w:val="22"/>
          <w:szCs w:val="22"/>
        </w:rPr>
        <w:t xml:space="preserve"> Serv este operatorul ce asigură</w:t>
      </w:r>
      <w:r w:rsidR="00D34025" w:rsidRPr="001D008C">
        <w:rPr>
          <w:rFonts w:ascii="Verdana" w:hAnsi="Verdana"/>
          <w:b/>
          <w:color w:val="000000"/>
          <w:sz w:val="22"/>
          <w:szCs w:val="22"/>
        </w:rPr>
        <w:t>, prin delegare directă,</w:t>
      </w:r>
      <w:r w:rsidRPr="001D008C">
        <w:rPr>
          <w:rFonts w:ascii="Verdana" w:hAnsi="Verdana"/>
          <w:b/>
          <w:color w:val="000000"/>
          <w:sz w:val="22"/>
          <w:szCs w:val="22"/>
        </w:rPr>
        <w:t xml:space="preserve"> </w:t>
      </w:r>
      <w:r w:rsidR="00CC3A6B" w:rsidRPr="001D008C">
        <w:rPr>
          <w:rFonts w:ascii="Verdana" w:hAnsi="Verdana"/>
          <w:b/>
          <w:color w:val="000000"/>
          <w:sz w:val="22"/>
          <w:szCs w:val="22"/>
        </w:rPr>
        <w:t>implementarea</w:t>
      </w:r>
      <w:r w:rsidRPr="001D008C">
        <w:rPr>
          <w:rFonts w:ascii="Verdana" w:hAnsi="Verdana"/>
          <w:b/>
          <w:color w:val="000000"/>
          <w:sz w:val="22"/>
          <w:szCs w:val="22"/>
        </w:rPr>
        <w:t xml:space="preserve"> Proiectului LIFE10ENV/RO/727 “Valorificarea </w:t>
      </w:r>
      <w:r w:rsidR="00847BE1" w:rsidRPr="001D008C">
        <w:rPr>
          <w:rFonts w:ascii="Verdana" w:hAnsi="Verdana"/>
          <w:b/>
          <w:color w:val="000000"/>
          <w:sz w:val="22"/>
          <w:szCs w:val="22"/>
        </w:rPr>
        <w:t>deșeurilor</w:t>
      </w:r>
      <w:r w:rsidRPr="001D008C">
        <w:rPr>
          <w:rFonts w:ascii="Verdana" w:hAnsi="Verdana"/>
          <w:b/>
          <w:color w:val="000000"/>
          <w:sz w:val="22"/>
          <w:szCs w:val="22"/>
        </w:rPr>
        <w:t xml:space="preserve"> din </w:t>
      </w:r>
      <w:r w:rsidR="00E91069" w:rsidRPr="001D008C">
        <w:rPr>
          <w:rFonts w:ascii="Verdana" w:hAnsi="Verdana"/>
          <w:b/>
          <w:color w:val="000000"/>
          <w:sz w:val="22"/>
          <w:szCs w:val="22"/>
        </w:rPr>
        <w:t>construcții</w:t>
      </w:r>
      <w:r w:rsidRPr="001D008C">
        <w:rPr>
          <w:rFonts w:ascii="Verdana" w:hAnsi="Verdana"/>
          <w:b/>
          <w:color w:val="000000"/>
          <w:sz w:val="22"/>
          <w:szCs w:val="22"/>
        </w:rPr>
        <w:t xml:space="preserve"> </w:t>
      </w:r>
      <w:proofErr w:type="spellStart"/>
      <w:r w:rsidRPr="001D008C">
        <w:rPr>
          <w:rFonts w:ascii="Verdana" w:hAnsi="Verdana"/>
          <w:b/>
          <w:color w:val="000000"/>
          <w:sz w:val="22"/>
          <w:szCs w:val="22"/>
        </w:rPr>
        <w:t>şi</w:t>
      </w:r>
      <w:proofErr w:type="spellEnd"/>
      <w:r w:rsidRPr="001D008C">
        <w:rPr>
          <w:rFonts w:ascii="Verdana" w:hAnsi="Verdana"/>
          <w:b/>
          <w:color w:val="000000"/>
          <w:sz w:val="22"/>
          <w:szCs w:val="22"/>
        </w:rPr>
        <w:t xml:space="preserve"> demolări din </w:t>
      </w:r>
      <w:r w:rsidR="00E91069" w:rsidRPr="001D008C">
        <w:rPr>
          <w:rFonts w:ascii="Verdana" w:hAnsi="Verdana"/>
          <w:b/>
          <w:color w:val="000000"/>
          <w:sz w:val="22"/>
          <w:szCs w:val="22"/>
        </w:rPr>
        <w:t>județul</w:t>
      </w:r>
      <w:r w:rsidRPr="001D008C">
        <w:rPr>
          <w:rFonts w:ascii="Verdana" w:hAnsi="Verdana"/>
          <w:b/>
          <w:color w:val="000000"/>
          <w:sz w:val="22"/>
          <w:szCs w:val="22"/>
        </w:rPr>
        <w:t xml:space="preserve"> Buzău”, </w:t>
      </w:r>
      <w:r w:rsidR="00E91069" w:rsidRPr="001D008C">
        <w:rPr>
          <w:rFonts w:ascii="Verdana" w:hAnsi="Verdana"/>
          <w:b/>
          <w:color w:val="000000"/>
          <w:sz w:val="22"/>
          <w:szCs w:val="22"/>
        </w:rPr>
        <w:t>finanțat</w:t>
      </w:r>
      <w:r w:rsidRPr="001D008C">
        <w:rPr>
          <w:rFonts w:ascii="Verdana" w:hAnsi="Verdana"/>
          <w:b/>
          <w:color w:val="000000"/>
          <w:sz w:val="22"/>
          <w:szCs w:val="22"/>
        </w:rPr>
        <w:t xml:space="preserve"> prin Programul LIFE + al Comisiei Europene. </w:t>
      </w:r>
    </w:p>
    <w:p w14:paraId="33C6AF28" w14:textId="2FF6B542" w:rsidR="00255F9F" w:rsidRPr="001D008C" w:rsidRDefault="000D44A0" w:rsidP="006C1341">
      <w:pPr>
        <w:ind w:right="-874"/>
        <w:jc w:val="both"/>
        <w:rPr>
          <w:rFonts w:ascii="Verdana" w:hAnsi="Verdana"/>
          <w:color w:val="000000"/>
          <w:sz w:val="22"/>
          <w:szCs w:val="22"/>
        </w:rPr>
      </w:pPr>
      <w:r w:rsidRPr="001D008C">
        <w:rPr>
          <w:rFonts w:ascii="Verdana" w:hAnsi="Verdana"/>
          <w:bCs/>
          <w:color w:val="000000"/>
          <w:sz w:val="22"/>
          <w:szCs w:val="22"/>
        </w:rPr>
        <w:tab/>
        <w:t>Î</w:t>
      </w:r>
      <w:r w:rsidR="006C1341" w:rsidRPr="001D008C">
        <w:rPr>
          <w:rFonts w:ascii="Verdana" w:hAnsi="Verdana"/>
          <w:bCs/>
          <w:color w:val="000000"/>
          <w:sz w:val="22"/>
          <w:szCs w:val="22"/>
        </w:rPr>
        <w:t>n cadrul acestui proiect operează Sta</w:t>
      </w:r>
      <w:r w:rsidR="00D34025" w:rsidRPr="001D008C">
        <w:rPr>
          <w:rFonts w:ascii="Verdana" w:hAnsi="Verdana"/>
          <w:bCs/>
          <w:color w:val="000000"/>
          <w:sz w:val="22"/>
          <w:szCs w:val="22"/>
        </w:rPr>
        <w:t>ția Pilot din localitatea Vernești, județul Buză</w:t>
      </w:r>
      <w:r w:rsidR="006C1341" w:rsidRPr="001D008C">
        <w:rPr>
          <w:rFonts w:ascii="Verdana" w:hAnsi="Verdana"/>
          <w:bCs/>
          <w:color w:val="000000"/>
          <w:sz w:val="22"/>
          <w:szCs w:val="22"/>
        </w:rPr>
        <w:t>u, ce are ca singur scop asigurarea serviciului public de eliminare a DCD</w:t>
      </w:r>
      <w:r w:rsidR="00E91069" w:rsidRPr="001D008C">
        <w:rPr>
          <w:rFonts w:ascii="Verdana" w:hAnsi="Verdana"/>
          <w:bCs/>
          <w:color w:val="000000"/>
          <w:sz w:val="22"/>
          <w:szCs w:val="22"/>
        </w:rPr>
        <w:t xml:space="preserve"> </w:t>
      </w:r>
      <w:r w:rsidR="006C1341" w:rsidRPr="001D008C">
        <w:rPr>
          <w:rFonts w:ascii="Verdana" w:hAnsi="Verdana"/>
          <w:color w:val="000000"/>
          <w:sz w:val="22"/>
          <w:szCs w:val="22"/>
        </w:rPr>
        <w:t>(</w:t>
      </w:r>
      <w:r w:rsidR="00E91069" w:rsidRPr="001D008C">
        <w:rPr>
          <w:rFonts w:ascii="Verdana" w:hAnsi="Verdana"/>
          <w:color w:val="000000"/>
          <w:sz w:val="22"/>
          <w:szCs w:val="22"/>
        </w:rPr>
        <w:t>deșeuri</w:t>
      </w:r>
      <w:r w:rsidR="006C1341" w:rsidRPr="001D008C">
        <w:rPr>
          <w:rFonts w:ascii="Verdana" w:hAnsi="Verdana"/>
          <w:color w:val="000000"/>
          <w:sz w:val="22"/>
          <w:szCs w:val="22"/>
        </w:rPr>
        <w:t xml:space="preserve"> din </w:t>
      </w:r>
      <w:r w:rsidR="00E91069" w:rsidRPr="001D008C">
        <w:rPr>
          <w:rFonts w:ascii="Verdana" w:hAnsi="Verdana"/>
          <w:color w:val="000000"/>
          <w:sz w:val="22"/>
          <w:szCs w:val="22"/>
        </w:rPr>
        <w:t>construcții</w:t>
      </w:r>
      <w:r w:rsidR="006C1341" w:rsidRPr="001D008C">
        <w:rPr>
          <w:rFonts w:ascii="Verdana" w:hAnsi="Verdana"/>
          <w:color w:val="000000"/>
          <w:sz w:val="22"/>
          <w:szCs w:val="22"/>
        </w:rPr>
        <w:t xml:space="preserve"> si </w:t>
      </w:r>
      <w:r w:rsidR="00E91069" w:rsidRPr="001D008C">
        <w:rPr>
          <w:rFonts w:ascii="Verdana" w:hAnsi="Verdana"/>
          <w:color w:val="000000"/>
          <w:sz w:val="22"/>
          <w:szCs w:val="22"/>
        </w:rPr>
        <w:t>demolări</w:t>
      </w:r>
      <w:r w:rsidR="006C1341" w:rsidRPr="001D008C">
        <w:rPr>
          <w:rFonts w:ascii="Verdana" w:hAnsi="Verdana"/>
          <w:color w:val="000000"/>
          <w:sz w:val="22"/>
          <w:szCs w:val="22"/>
        </w:rPr>
        <w:t>).</w:t>
      </w:r>
    </w:p>
    <w:p w14:paraId="683A6F91" w14:textId="2694741A" w:rsidR="000C196F" w:rsidRPr="001D008C" w:rsidRDefault="00255F9F" w:rsidP="00D211D1">
      <w:pPr>
        <w:ind w:right="-874"/>
        <w:jc w:val="both"/>
        <w:rPr>
          <w:rFonts w:ascii="Verdana" w:hAnsi="Verdana"/>
          <w:sz w:val="22"/>
          <w:szCs w:val="22"/>
        </w:rPr>
      </w:pPr>
      <w:r w:rsidRPr="001D008C">
        <w:rPr>
          <w:rFonts w:ascii="Verdana" w:hAnsi="Verdana"/>
          <w:sz w:val="22"/>
          <w:szCs w:val="22"/>
        </w:rPr>
        <w:tab/>
      </w:r>
      <w:r w:rsidR="00D34025" w:rsidRPr="001D008C">
        <w:rPr>
          <w:rFonts w:ascii="Verdana" w:hAnsi="Verdana"/>
          <w:sz w:val="22"/>
          <w:szCs w:val="22"/>
        </w:rPr>
        <w:t xml:space="preserve">Societatea Domenii </w:t>
      </w:r>
      <w:proofErr w:type="spellStart"/>
      <w:r w:rsidR="00D34025" w:rsidRPr="001D008C">
        <w:rPr>
          <w:rFonts w:ascii="Verdana" w:hAnsi="Verdana"/>
          <w:sz w:val="22"/>
          <w:szCs w:val="22"/>
        </w:rPr>
        <w:t>Prest</w:t>
      </w:r>
      <w:proofErr w:type="spellEnd"/>
      <w:r w:rsidR="00D34025" w:rsidRPr="001D008C">
        <w:rPr>
          <w:rFonts w:ascii="Verdana" w:hAnsi="Verdana"/>
          <w:sz w:val="22"/>
          <w:szCs w:val="22"/>
        </w:rPr>
        <w:t xml:space="preserve"> Serv S.R.L. gestionează prin delegare directă și unele activități ale Serviciului public de administrare a domeniului public si privat al </w:t>
      </w:r>
      <w:r w:rsidR="00E91069" w:rsidRPr="001D008C">
        <w:rPr>
          <w:rFonts w:ascii="Verdana" w:hAnsi="Verdana"/>
          <w:sz w:val="22"/>
          <w:szCs w:val="22"/>
        </w:rPr>
        <w:t>Județului</w:t>
      </w:r>
      <w:r w:rsidR="00D34025" w:rsidRPr="001D008C">
        <w:rPr>
          <w:rFonts w:ascii="Verdana" w:hAnsi="Verdana"/>
          <w:sz w:val="22"/>
          <w:szCs w:val="22"/>
        </w:rPr>
        <w:t xml:space="preserve"> Buzau, și </w:t>
      </w:r>
      <w:r w:rsidR="00D34025" w:rsidRPr="001D008C">
        <w:rPr>
          <w:rFonts w:ascii="Verdana" w:hAnsi="Verdana"/>
          <w:b/>
          <w:sz w:val="22"/>
          <w:szCs w:val="22"/>
        </w:rPr>
        <w:t>desfășoară și alte activități cu caracter comercial</w:t>
      </w:r>
      <w:r w:rsidR="00B32E55" w:rsidRPr="001D008C">
        <w:rPr>
          <w:rFonts w:ascii="Verdana" w:hAnsi="Verdana"/>
          <w:b/>
          <w:sz w:val="22"/>
          <w:szCs w:val="22"/>
        </w:rPr>
        <w:t>, cu respectarea dispozițiilor legale,</w:t>
      </w:r>
      <w:r w:rsidR="00D34025" w:rsidRPr="001D008C">
        <w:rPr>
          <w:rFonts w:ascii="Verdana" w:hAnsi="Verdana"/>
          <w:sz w:val="22"/>
          <w:szCs w:val="22"/>
        </w:rPr>
        <w:t xml:space="preserve"> în domeniul lucrărilor de construcții a drumurilor, lucrări de construcții a altor proiecte, lucrări de demolări, etc.. </w:t>
      </w:r>
    </w:p>
    <w:p w14:paraId="24D6F454" w14:textId="73E578DE" w:rsidR="00D34025" w:rsidRPr="001D008C" w:rsidRDefault="00D34025" w:rsidP="00D34025">
      <w:pPr>
        <w:keepNext/>
        <w:keepLines/>
        <w:autoSpaceDE w:val="0"/>
        <w:autoSpaceDN w:val="0"/>
        <w:adjustRightInd w:val="0"/>
        <w:ind w:right="-874" w:firstLine="720"/>
        <w:jc w:val="both"/>
        <w:outlineLvl w:val="0"/>
        <w:rPr>
          <w:rFonts w:ascii="Verdana" w:hAnsi="Verdana"/>
          <w:sz w:val="22"/>
          <w:szCs w:val="22"/>
        </w:rPr>
      </w:pPr>
      <w:r w:rsidRPr="001D008C">
        <w:rPr>
          <w:rFonts w:ascii="Verdana" w:hAnsi="Verdana"/>
          <w:sz w:val="22"/>
          <w:szCs w:val="22"/>
        </w:rPr>
        <w:t>Prin activitatea desfășurată în domeniul lucrărilor de construcții a drumurilor</w:t>
      </w:r>
      <w:r w:rsidR="00AA008E" w:rsidRPr="001D008C">
        <w:rPr>
          <w:rFonts w:ascii="Verdana" w:hAnsi="Verdana"/>
          <w:sz w:val="22"/>
          <w:szCs w:val="22"/>
        </w:rPr>
        <w:t>,</w:t>
      </w:r>
      <w:r w:rsidRPr="001D008C">
        <w:rPr>
          <w:rFonts w:ascii="Verdana" w:hAnsi="Verdana"/>
          <w:sz w:val="22"/>
          <w:szCs w:val="22"/>
        </w:rPr>
        <w:t xml:space="preserve"> întreprinderea publică 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 urmărește </w:t>
      </w:r>
      <w:r w:rsidR="003968B7" w:rsidRPr="001D008C">
        <w:rPr>
          <w:rFonts w:ascii="Verdana" w:hAnsi="Verdana"/>
          <w:sz w:val="22"/>
          <w:szCs w:val="22"/>
        </w:rPr>
        <w:t>creșterea</w:t>
      </w:r>
      <w:r w:rsidRPr="001D008C">
        <w:rPr>
          <w:rFonts w:ascii="Verdana" w:hAnsi="Verdana"/>
          <w:sz w:val="22"/>
          <w:szCs w:val="22"/>
        </w:rPr>
        <w:t xml:space="preserve"> gradului de accesibilitate în zonele rurale și urbane (ex: drumuri județene, comunale, poduri), investițiile destinate infrastructurii de transport având ca rol, </w:t>
      </w:r>
      <w:r w:rsidR="003968B7" w:rsidRPr="001D008C">
        <w:rPr>
          <w:rFonts w:ascii="Verdana" w:hAnsi="Verdana"/>
          <w:sz w:val="22"/>
          <w:szCs w:val="22"/>
        </w:rPr>
        <w:t>îmbunătățirea</w:t>
      </w:r>
      <w:r w:rsidRPr="001D008C">
        <w:rPr>
          <w:rFonts w:ascii="Verdana" w:hAnsi="Verdana"/>
          <w:sz w:val="22"/>
          <w:szCs w:val="22"/>
        </w:rPr>
        <w:t xml:space="preserve"> </w:t>
      </w:r>
      <w:r w:rsidR="003968B7" w:rsidRPr="001D008C">
        <w:rPr>
          <w:rFonts w:ascii="Verdana" w:hAnsi="Verdana"/>
          <w:sz w:val="22"/>
          <w:szCs w:val="22"/>
        </w:rPr>
        <w:t>accesibilității</w:t>
      </w:r>
      <w:r w:rsidRPr="001D008C">
        <w:rPr>
          <w:rFonts w:ascii="Verdana" w:hAnsi="Verdana"/>
          <w:sz w:val="22"/>
          <w:szCs w:val="22"/>
        </w:rPr>
        <w:t xml:space="preserve"> înspre </w:t>
      </w:r>
      <w:r w:rsidR="003968B7" w:rsidRPr="001D008C">
        <w:rPr>
          <w:rFonts w:ascii="Verdana" w:hAnsi="Verdana"/>
          <w:sz w:val="22"/>
          <w:szCs w:val="22"/>
        </w:rPr>
        <w:t>și</w:t>
      </w:r>
      <w:r w:rsidRPr="001D008C">
        <w:rPr>
          <w:rFonts w:ascii="Verdana" w:hAnsi="Verdana"/>
          <w:sz w:val="22"/>
          <w:szCs w:val="22"/>
        </w:rPr>
        <w:t xml:space="preserve"> dinspre județe și regiuni și creșterea mobilității zonale, promovând coeziunea teritorială prin îmbunătățirea conectivității și accesibilității la nivelul județului.</w:t>
      </w:r>
    </w:p>
    <w:p w14:paraId="65680E82" w14:textId="77777777" w:rsidR="006C1341" w:rsidRPr="001D008C" w:rsidRDefault="006C1341" w:rsidP="006C1341">
      <w:pPr>
        <w:pStyle w:val="Titlu2"/>
        <w:spacing w:before="0" w:beforeAutospacing="0" w:after="0" w:afterAutospacing="0"/>
        <w:ind w:right="-874"/>
        <w:jc w:val="both"/>
        <w:rPr>
          <w:rFonts w:ascii="Verdana" w:hAnsi="Verdana"/>
          <w:bCs w:val="0"/>
          <w:sz w:val="22"/>
          <w:szCs w:val="22"/>
        </w:rPr>
      </w:pPr>
    </w:p>
    <w:p w14:paraId="640182D1" w14:textId="77777777" w:rsidR="006C1341" w:rsidRPr="001D008C" w:rsidRDefault="004C7839" w:rsidP="006C1341">
      <w:pPr>
        <w:ind w:right="-874"/>
        <w:jc w:val="both"/>
        <w:rPr>
          <w:rFonts w:ascii="Verdana" w:hAnsi="Verdana"/>
          <w:b/>
          <w:bCs/>
          <w:color w:val="000000"/>
          <w:sz w:val="22"/>
          <w:szCs w:val="22"/>
        </w:rPr>
      </w:pPr>
      <w:r w:rsidRPr="001D008C">
        <w:rPr>
          <w:rFonts w:ascii="Verdana" w:hAnsi="Verdana"/>
          <w:b/>
          <w:bCs/>
          <w:sz w:val="22"/>
          <w:szCs w:val="22"/>
        </w:rPr>
        <w:tab/>
      </w:r>
      <w:r w:rsidR="00B0206B" w:rsidRPr="001D008C">
        <w:rPr>
          <w:rFonts w:ascii="Verdana" w:hAnsi="Verdana"/>
          <w:b/>
          <w:bCs/>
          <w:sz w:val="22"/>
          <w:szCs w:val="22"/>
        </w:rPr>
        <w:t>2</w:t>
      </w:r>
      <w:r w:rsidR="006C1341" w:rsidRPr="001D008C">
        <w:rPr>
          <w:rFonts w:ascii="Verdana" w:hAnsi="Verdana"/>
          <w:b/>
          <w:bCs/>
          <w:sz w:val="22"/>
          <w:szCs w:val="22"/>
        </w:rPr>
        <w:t xml:space="preserve">.2. </w:t>
      </w:r>
      <w:r w:rsidR="006C1341" w:rsidRPr="001D008C">
        <w:rPr>
          <w:rFonts w:ascii="Verdana" w:hAnsi="Verdana"/>
          <w:b/>
          <w:bCs/>
          <w:color w:val="000000"/>
          <w:sz w:val="22"/>
          <w:szCs w:val="22"/>
        </w:rPr>
        <w:tab/>
        <w:t xml:space="preserve">Obiectivele </w:t>
      </w:r>
      <w:r w:rsidR="0043407B" w:rsidRPr="001D008C">
        <w:rPr>
          <w:rFonts w:ascii="Verdana" w:hAnsi="Verdana"/>
          <w:b/>
          <w:bCs/>
          <w:color w:val="000000"/>
          <w:sz w:val="22"/>
          <w:szCs w:val="22"/>
        </w:rPr>
        <w:t>Societății</w:t>
      </w:r>
    </w:p>
    <w:p w14:paraId="290473DA" w14:textId="77777777" w:rsidR="006C1341" w:rsidRPr="001D008C" w:rsidRDefault="006C1341" w:rsidP="006C1341">
      <w:pPr>
        <w:ind w:right="-874"/>
        <w:jc w:val="both"/>
        <w:rPr>
          <w:rFonts w:ascii="Verdana" w:hAnsi="Verdana"/>
          <w:b/>
          <w:bCs/>
          <w:color w:val="000000"/>
          <w:sz w:val="22"/>
          <w:szCs w:val="22"/>
        </w:rPr>
      </w:pPr>
    </w:p>
    <w:p w14:paraId="5746D42A" w14:textId="6F4FE9E0" w:rsidR="00AA008E" w:rsidRPr="001D008C" w:rsidRDefault="00AA008E" w:rsidP="00D211D1">
      <w:pPr>
        <w:pStyle w:val="Listparagraf"/>
        <w:numPr>
          <w:ilvl w:val="0"/>
          <w:numId w:val="13"/>
        </w:numPr>
        <w:autoSpaceDE w:val="0"/>
        <w:autoSpaceDN w:val="0"/>
        <w:adjustRightInd w:val="0"/>
        <w:spacing w:before="120"/>
        <w:ind w:right="-870"/>
        <w:jc w:val="both"/>
        <w:rPr>
          <w:rFonts w:ascii="Verdana" w:hAnsi="Verdana" w:cs="Arial"/>
          <w:color w:val="000000"/>
          <w:sz w:val="22"/>
          <w:szCs w:val="22"/>
        </w:rPr>
      </w:pPr>
      <w:r w:rsidRPr="001D008C">
        <w:rPr>
          <w:rFonts w:ascii="Verdana" w:hAnsi="Verdana" w:cs="Arial"/>
          <w:b/>
          <w:bCs/>
          <w:color w:val="000000"/>
          <w:sz w:val="22"/>
          <w:szCs w:val="22"/>
        </w:rPr>
        <w:lastRenderedPageBreak/>
        <w:t>În sfera eliminării deșeurilor din construcții</w:t>
      </w:r>
      <w:r w:rsidRPr="001D008C">
        <w:rPr>
          <w:rFonts w:ascii="Verdana" w:hAnsi="Verdana" w:cs="Arial"/>
          <w:color w:val="000000"/>
          <w:sz w:val="22"/>
          <w:szCs w:val="22"/>
        </w:rPr>
        <w:t xml:space="preserve">, </w:t>
      </w:r>
      <w:r w:rsidR="002D5C9C" w:rsidRPr="001D008C">
        <w:rPr>
          <w:rFonts w:ascii="Verdana" w:hAnsi="Verdana" w:cs="Arial"/>
          <w:color w:val="000000"/>
          <w:sz w:val="22"/>
          <w:szCs w:val="22"/>
        </w:rPr>
        <w:t>așa</w:t>
      </w:r>
      <w:r w:rsidRPr="001D008C">
        <w:rPr>
          <w:rFonts w:ascii="Verdana" w:hAnsi="Verdana" w:cs="Arial"/>
          <w:color w:val="000000"/>
          <w:sz w:val="22"/>
          <w:szCs w:val="22"/>
        </w:rPr>
        <w:t xml:space="preserve"> cum a fost </w:t>
      </w:r>
      <w:r w:rsidR="002D5C9C" w:rsidRPr="001D008C">
        <w:rPr>
          <w:rFonts w:ascii="Verdana" w:hAnsi="Verdana" w:cs="Arial"/>
          <w:color w:val="000000"/>
          <w:sz w:val="22"/>
          <w:szCs w:val="22"/>
        </w:rPr>
        <w:t>prevăzut</w:t>
      </w:r>
      <w:r w:rsidRPr="001D008C">
        <w:rPr>
          <w:rFonts w:ascii="Verdana" w:hAnsi="Verdana" w:cs="Arial"/>
          <w:color w:val="000000"/>
          <w:sz w:val="22"/>
          <w:szCs w:val="22"/>
        </w:rPr>
        <w:t xml:space="preserve"> si in studiul de fezabilitate ce a stat la baza </w:t>
      </w:r>
      <w:r w:rsidR="002D5C9C" w:rsidRPr="001D008C">
        <w:rPr>
          <w:rFonts w:ascii="Verdana" w:hAnsi="Verdana" w:cs="Arial"/>
          <w:color w:val="000000"/>
          <w:sz w:val="22"/>
          <w:szCs w:val="22"/>
        </w:rPr>
        <w:t>implementării</w:t>
      </w:r>
      <w:r w:rsidRPr="001D008C">
        <w:rPr>
          <w:rFonts w:ascii="Verdana" w:hAnsi="Verdana" w:cs="Arial"/>
          <w:color w:val="000000"/>
          <w:sz w:val="22"/>
          <w:szCs w:val="22"/>
        </w:rPr>
        <w:t xml:space="preserve"> acestui proiect, s-a avut in vedere atingerea </w:t>
      </w:r>
      <w:r w:rsidR="002D5C9C" w:rsidRPr="001D008C">
        <w:rPr>
          <w:rFonts w:ascii="Verdana" w:hAnsi="Verdana" w:cs="Arial"/>
          <w:color w:val="000000"/>
          <w:sz w:val="22"/>
          <w:szCs w:val="22"/>
        </w:rPr>
        <w:t>țintei</w:t>
      </w:r>
      <w:r w:rsidRPr="001D008C">
        <w:rPr>
          <w:rFonts w:ascii="Verdana" w:hAnsi="Verdana" w:cs="Arial"/>
          <w:color w:val="000000"/>
          <w:sz w:val="22"/>
          <w:szCs w:val="22"/>
        </w:rPr>
        <w:t xml:space="preserve"> </w:t>
      </w:r>
      <w:r w:rsidR="002D5C9C" w:rsidRPr="001D008C">
        <w:rPr>
          <w:rFonts w:ascii="Verdana" w:hAnsi="Verdana" w:cs="Arial"/>
          <w:color w:val="000000"/>
          <w:sz w:val="22"/>
          <w:szCs w:val="22"/>
        </w:rPr>
        <w:t>menționate</w:t>
      </w:r>
      <w:r w:rsidRPr="001D008C">
        <w:rPr>
          <w:rFonts w:ascii="Verdana" w:hAnsi="Verdana" w:cs="Arial"/>
          <w:color w:val="000000"/>
          <w:sz w:val="22"/>
          <w:szCs w:val="22"/>
        </w:rPr>
        <w:t xml:space="preserve"> in Legea nr.211/2011, fiind necesar să se realizeze recuperarea </w:t>
      </w:r>
      <w:r w:rsidR="002D5C9C" w:rsidRPr="001D008C">
        <w:rPr>
          <w:rFonts w:ascii="Verdana" w:hAnsi="Verdana" w:cs="Arial"/>
          <w:color w:val="000000"/>
          <w:sz w:val="22"/>
          <w:szCs w:val="22"/>
        </w:rPr>
        <w:t>și</w:t>
      </w:r>
      <w:r w:rsidRPr="001D008C">
        <w:rPr>
          <w:rFonts w:ascii="Verdana" w:hAnsi="Verdana" w:cs="Arial"/>
          <w:color w:val="000000"/>
          <w:sz w:val="22"/>
          <w:szCs w:val="22"/>
        </w:rPr>
        <w:t xml:space="preserve"> reutilizarea </w:t>
      </w:r>
      <w:r w:rsidR="002D5C9C" w:rsidRPr="001D008C">
        <w:rPr>
          <w:rFonts w:ascii="Verdana" w:hAnsi="Verdana" w:cs="Arial"/>
          <w:color w:val="000000"/>
          <w:sz w:val="22"/>
          <w:szCs w:val="22"/>
        </w:rPr>
        <w:t>fracțiilor</w:t>
      </w:r>
      <w:r w:rsidRPr="001D008C">
        <w:rPr>
          <w:rFonts w:ascii="Verdana" w:hAnsi="Verdana" w:cs="Arial"/>
          <w:color w:val="000000"/>
          <w:sz w:val="22"/>
          <w:szCs w:val="22"/>
        </w:rPr>
        <w:t xml:space="preserve"> refolosibile din DCD</w:t>
      </w:r>
      <w:r w:rsidR="002D5C9C" w:rsidRPr="001D008C">
        <w:rPr>
          <w:rFonts w:ascii="Verdana" w:hAnsi="Verdana" w:cs="Arial"/>
          <w:color w:val="000000"/>
          <w:sz w:val="22"/>
          <w:szCs w:val="22"/>
        </w:rPr>
        <w:t xml:space="preserve"> </w:t>
      </w:r>
      <w:r w:rsidRPr="001D008C">
        <w:rPr>
          <w:rFonts w:ascii="Verdana" w:hAnsi="Verdana" w:cs="Arial"/>
          <w:color w:val="000000"/>
          <w:sz w:val="22"/>
          <w:szCs w:val="22"/>
        </w:rPr>
        <w:t>(</w:t>
      </w:r>
      <w:r w:rsidR="002D5C9C" w:rsidRPr="001D008C">
        <w:rPr>
          <w:rFonts w:ascii="Verdana" w:hAnsi="Verdana" w:cs="Arial"/>
          <w:color w:val="000000"/>
          <w:sz w:val="22"/>
          <w:szCs w:val="22"/>
        </w:rPr>
        <w:t>deșeuri</w:t>
      </w:r>
      <w:r w:rsidRPr="001D008C">
        <w:rPr>
          <w:rFonts w:ascii="Verdana" w:hAnsi="Verdana" w:cs="Arial"/>
          <w:color w:val="000000"/>
          <w:sz w:val="22"/>
          <w:szCs w:val="22"/>
        </w:rPr>
        <w:t xml:space="preserve"> din </w:t>
      </w:r>
      <w:r w:rsidR="002D5C9C" w:rsidRPr="001D008C">
        <w:rPr>
          <w:rFonts w:ascii="Verdana" w:hAnsi="Verdana" w:cs="Arial"/>
          <w:color w:val="000000"/>
          <w:sz w:val="22"/>
          <w:szCs w:val="22"/>
        </w:rPr>
        <w:t>construcții</w:t>
      </w:r>
      <w:r w:rsidRPr="001D008C">
        <w:rPr>
          <w:rFonts w:ascii="Verdana" w:hAnsi="Verdana" w:cs="Arial"/>
          <w:color w:val="000000"/>
          <w:sz w:val="22"/>
          <w:szCs w:val="22"/>
        </w:rPr>
        <w:t xml:space="preserve"> si </w:t>
      </w:r>
      <w:r w:rsidR="002D5C9C" w:rsidRPr="001D008C">
        <w:rPr>
          <w:rFonts w:ascii="Verdana" w:hAnsi="Verdana" w:cs="Arial"/>
          <w:color w:val="000000"/>
          <w:sz w:val="22"/>
          <w:szCs w:val="22"/>
        </w:rPr>
        <w:t>demolări</w:t>
      </w:r>
      <w:r w:rsidRPr="001D008C">
        <w:rPr>
          <w:rFonts w:ascii="Verdana" w:hAnsi="Verdana" w:cs="Arial"/>
          <w:color w:val="000000"/>
          <w:sz w:val="22"/>
          <w:szCs w:val="22"/>
        </w:rPr>
        <w:t xml:space="preserve">), astfel încât să meargă la depozitul final o cantitate din ce în ce mai mică, ajungând în 2020 la un procent de DCD depozitate de </w:t>
      </w:r>
      <w:r w:rsidRPr="001D008C">
        <w:rPr>
          <w:rFonts w:ascii="Verdana" w:hAnsi="Verdana" w:cs="Arial"/>
          <w:b/>
          <w:color w:val="000000"/>
          <w:sz w:val="22"/>
          <w:szCs w:val="22"/>
        </w:rPr>
        <w:t>30%.</w:t>
      </w:r>
      <w:r w:rsidRPr="001D008C">
        <w:rPr>
          <w:rFonts w:ascii="Verdana" w:hAnsi="Verdana" w:cs="Arial"/>
          <w:color w:val="000000"/>
          <w:sz w:val="22"/>
          <w:szCs w:val="22"/>
        </w:rPr>
        <w:t xml:space="preserve"> </w:t>
      </w:r>
    </w:p>
    <w:p w14:paraId="534641AC" w14:textId="65C601BB" w:rsidR="00AA008E" w:rsidRPr="001D008C" w:rsidRDefault="00AA008E" w:rsidP="00AA008E">
      <w:pPr>
        <w:autoSpaceDE w:val="0"/>
        <w:autoSpaceDN w:val="0"/>
        <w:adjustRightInd w:val="0"/>
        <w:spacing w:before="120"/>
        <w:ind w:right="-870"/>
        <w:jc w:val="both"/>
        <w:rPr>
          <w:rFonts w:ascii="Verdana" w:hAnsi="Verdana" w:cs="Arial"/>
          <w:i/>
          <w:iCs/>
          <w:color w:val="000000"/>
          <w:sz w:val="22"/>
          <w:szCs w:val="22"/>
        </w:rPr>
      </w:pPr>
      <w:r w:rsidRPr="001D008C">
        <w:rPr>
          <w:rFonts w:ascii="Verdana" w:hAnsi="Verdana" w:cs="Arial"/>
          <w:b/>
          <w:bCs/>
          <w:color w:val="000000"/>
          <w:sz w:val="22"/>
          <w:szCs w:val="22"/>
        </w:rPr>
        <w:tab/>
        <w:t xml:space="preserve">Astfel, obiectivele strategiilor in domeniul gestionarii </w:t>
      </w:r>
      <w:r w:rsidR="002D5C9C" w:rsidRPr="001D008C">
        <w:rPr>
          <w:rFonts w:ascii="Verdana" w:hAnsi="Verdana" w:cs="Arial"/>
          <w:b/>
          <w:bCs/>
          <w:color w:val="000000"/>
          <w:sz w:val="22"/>
          <w:szCs w:val="22"/>
        </w:rPr>
        <w:t>deșeurilor</w:t>
      </w:r>
      <w:r w:rsidRPr="001D008C">
        <w:rPr>
          <w:rFonts w:ascii="Verdana" w:hAnsi="Verdana" w:cs="Arial"/>
          <w:b/>
          <w:bCs/>
          <w:color w:val="000000"/>
          <w:sz w:val="22"/>
          <w:szCs w:val="22"/>
        </w:rPr>
        <w:t xml:space="preserve"> din </w:t>
      </w:r>
      <w:r w:rsidR="002D5C9C" w:rsidRPr="001D008C">
        <w:rPr>
          <w:rFonts w:ascii="Verdana" w:hAnsi="Verdana" w:cs="Arial"/>
          <w:b/>
          <w:bCs/>
          <w:color w:val="000000"/>
          <w:sz w:val="22"/>
          <w:szCs w:val="22"/>
        </w:rPr>
        <w:t>construcții</w:t>
      </w:r>
      <w:r w:rsidRPr="001D008C">
        <w:rPr>
          <w:rFonts w:ascii="Verdana" w:hAnsi="Verdana" w:cs="Arial"/>
          <w:b/>
          <w:bCs/>
          <w:color w:val="000000"/>
          <w:sz w:val="22"/>
          <w:szCs w:val="22"/>
        </w:rPr>
        <w:t xml:space="preserve"> </w:t>
      </w:r>
      <w:r w:rsidR="002D5C9C" w:rsidRPr="001D008C">
        <w:rPr>
          <w:rFonts w:ascii="Verdana" w:hAnsi="Verdana" w:cs="Arial"/>
          <w:b/>
          <w:bCs/>
          <w:color w:val="000000"/>
          <w:sz w:val="22"/>
          <w:szCs w:val="22"/>
        </w:rPr>
        <w:t>și</w:t>
      </w:r>
      <w:r w:rsidRPr="001D008C">
        <w:rPr>
          <w:rFonts w:ascii="Verdana" w:hAnsi="Verdana" w:cs="Arial"/>
          <w:b/>
          <w:bCs/>
          <w:color w:val="000000"/>
          <w:sz w:val="22"/>
          <w:szCs w:val="22"/>
        </w:rPr>
        <w:t xml:space="preserve"> demolări, </w:t>
      </w:r>
      <w:r w:rsidRPr="001D008C">
        <w:rPr>
          <w:rFonts w:ascii="Verdana" w:hAnsi="Verdana" w:cs="Arial"/>
          <w:bCs/>
          <w:color w:val="000000"/>
          <w:sz w:val="22"/>
          <w:szCs w:val="22"/>
        </w:rPr>
        <w:t>c</w:t>
      </w:r>
      <w:r w:rsidRPr="001D008C">
        <w:rPr>
          <w:rFonts w:ascii="Verdana" w:hAnsi="Verdana" w:cs="Arial"/>
          <w:color w:val="000000"/>
          <w:sz w:val="22"/>
          <w:szCs w:val="22"/>
        </w:rPr>
        <w:t xml:space="preserve">onform Directivei Europene 2008/98/CE privind </w:t>
      </w:r>
      <w:r w:rsidR="002D5C9C" w:rsidRPr="001D008C">
        <w:rPr>
          <w:rFonts w:ascii="Verdana" w:hAnsi="Verdana" w:cs="Arial"/>
          <w:color w:val="000000"/>
          <w:sz w:val="22"/>
          <w:szCs w:val="22"/>
        </w:rPr>
        <w:t>deșeurile</w:t>
      </w:r>
      <w:r w:rsidRPr="001D008C">
        <w:rPr>
          <w:rFonts w:ascii="Verdana" w:hAnsi="Verdana" w:cs="Arial"/>
          <w:color w:val="000000"/>
          <w:sz w:val="22"/>
          <w:szCs w:val="22"/>
        </w:rPr>
        <w:t xml:space="preserve"> transpusă în </w:t>
      </w:r>
      <w:r w:rsidR="002D5C9C" w:rsidRPr="001D008C">
        <w:rPr>
          <w:rFonts w:ascii="Verdana" w:hAnsi="Verdana" w:cs="Arial"/>
          <w:color w:val="000000"/>
          <w:sz w:val="22"/>
          <w:szCs w:val="22"/>
        </w:rPr>
        <w:t>legislația</w:t>
      </w:r>
      <w:r w:rsidRPr="001D008C">
        <w:rPr>
          <w:rFonts w:ascii="Verdana" w:hAnsi="Verdana" w:cs="Arial"/>
          <w:color w:val="000000"/>
          <w:sz w:val="22"/>
          <w:szCs w:val="22"/>
        </w:rPr>
        <w:t xml:space="preserve"> </w:t>
      </w:r>
      <w:r w:rsidR="002D5C9C" w:rsidRPr="001D008C">
        <w:rPr>
          <w:rFonts w:ascii="Verdana" w:hAnsi="Verdana" w:cs="Arial"/>
          <w:color w:val="000000"/>
          <w:sz w:val="22"/>
          <w:szCs w:val="22"/>
        </w:rPr>
        <w:t>națională</w:t>
      </w:r>
      <w:r w:rsidRPr="001D008C">
        <w:rPr>
          <w:rFonts w:ascii="Verdana" w:hAnsi="Verdana" w:cs="Arial"/>
          <w:color w:val="000000"/>
          <w:sz w:val="22"/>
          <w:szCs w:val="22"/>
        </w:rPr>
        <w:t xml:space="preserve"> </w:t>
      </w:r>
      <w:r w:rsidRPr="001D008C">
        <w:rPr>
          <w:rFonts w:ascii="Verdana" w:hAnsi="Verdana" w:cs="Arial"/>
          <w:b/>
          <w:bCs/>
          <w:color w:val="000000"/>
          <w:sz w:val="22"/>
          <w:szCs w:val="22"/>
        </w:rPr>
        <w:t>prin Legea nr. 211/2011</w:t>
      </w:r>
      <w:r w:rsidRPr="001D008C">
        <w:rPr>
          <w:rFonts w:ascii="Verdana" w:hAnsi="Verdana" w:cs="Arial"/>
          <w:color w:val="000000"/>
          <w:sz w:val="22"/>
          <w:szCs w:val="22"/>
        </w:rPr>
        <w:t>(înlocuită ulterior de OUG nr.92/2021)</w:t>
      </w:r>
      <w:r w:rsidRPr="001D008C">
        <w:rPr>
          <w:rFonts w:ascii="Verdana" w:hAnsi="Verdana" w:cs="Arial"/>
          <w:b/>
          <w:bCs/>
          <w:color w:val="000000"/>
          <w:sz w:val="22"/>
          <w:szCs w:val="22"/>
        </w:rPr>
        <w:t xml:space="preserve"> </w:t>
      </w:r>
      <w:r w:rsidRPr="001D008C">
        <w:rPr>
          <w:rFonts w:ascii="Verdana" w:hAnsi="Verdana" w:cs="Arial"/>
          <w:color w:val="000000"/>
          <w:sz w:val="22"/>
          <w:szCs w:val="22"/>
        </w:rPr>
        <w:t xml:space="preserve">privind regimul </w:t>
      </w:r>
      <w:r w:rsidR="002D5C9C" w:rsidRPr="001D008C">
        <w:rPr>
          <w:rFonts w:ascii="Verdana" w:hAnsi="Verdana" w:cs="Arial"/>
          <w:color w:val="000000"/>
          <w:sz w:val="22"/>
          <w:szCs w:val="22"/>
        </w:rPr>
        <w:t>deșeurilor</w:t>
      </w:r>
      <w:r w:rsidRPr="001D008C">
        <w:rPr>
          <w:rFonts w:ascii="Verdana" w:hAnsi="Verdana" w:cs="Arial"/>
          <w:color w:val="000000"/>
          <w:sz w:val="22"/>
          <w:szCs w:val="22"/>
        </w:rPr>
        <w:t xml:space="preserve">, </w:t>
      </w:r>
      <w:r w:rsidR="00E02CD5" w:rsidRPr="001D008C">
        <w:rPr>
          <w:rFonts w:ascii="Verdana" w:hAnsi="Verdana" w:cs="Arial"/>
          <w:color w:val="000000"/>
          <w:sz w:val="22"/>
          <w:szCs w:val="22"/>
        </w:rPr>
        <w:t xml:space="preserve">au fost </w:t>
      </w:r>
      <w:r w:rsidRPr="001D008C">
        <w:rPr>
          <w:rFonts w:ascii="Verdana" w:hAnsi="Verdana" w:cs="Arial"/>
          <w:i/>
          <w:iCs/>
          <w:color w:val="000000"/>
          <w:sz w:val="22"/>
          <w:szCs w:val="22"/>
        </w:rPr>
        <w:t xml:space="preserve">să atingă, un nivel de pregătire pentru reutilizare, reciclare </w:t>
      </w:r>
      <w:r w:rsidR="002D5C9C" w:rsidRPr="001D008C">
        <w:rPr>
          <w:rFonts w:ascii="Verdana" w:hAnsi="Verdana" w:cs="Arial"/>
          <w:i/>
          <w:iCs/>
          <w:color w:val="000000"/>
          <w:sz w:val="22"/>
          <w:szCs w:val="22"/>
        </w:rPr>
        <w:t>și</w:t>
      </w:r>
      <w:r w:rsidRPr="001D008C">
        <w:rPr>
          <w:rFonts w:ascii="Verdana" w:hAnsi="Verdana" w:cs="Arial"/>
          <w:i/>
          <w:iCs/>
          <w:color w:val="000000"/>
          <w:sz w:val="22"/>
          <w:szCs w:val="22"/>
        </w:rPr>
        <w:t xml:space="preserve"> alte </w:t>
      </w:r>
      <w:r w:rsidR="002D5C9C" w:rsidRPr="001D008C">
        <w:rPr>
          <w:rFonts w:ascii="Verdana" w:hAnsi="Verdana" w:cs="Arial"/>
          <w:i/>
          <w:iCs/>
          <w:color w:val="000000"/>
          <w:sz w:val="22"/>
          <w:szCs w:val="22"/>
        </w:rPr>
        <w:t>operațiuni</w:t>
      </w:r>
      <w:r w:rsidRPr="001D008C">
        <w:rPr>
          <w:rFonts w:ascii="Verdana" w:hAnsi="Verdana" w:cs="Arial"/>
          <w:i/>
          <w:iCs/>
          <w:color w:val="000000"/>
          <w:sz w:val="22"/>
          <w:szCs w:val="22"/>
        </w:rPr>
        <w:t xml:space="preserve"> de valorificare materială, inclusiv </w:t>
      </w:r>
      <w:r w:rsidR="002D5C9C" w:rsidRPr="001D008C">
        <w:rPr>
          <w:rFonts w:ascii="Verdana" w:hAnsi="Verdana" w:cs="Arial"/>
          <w:i/>
          <w:iCs/>
          <w:color w:val="000000"/>
          <w:sz w:val="22"/>
          <w:szCs w:val="22"/>
        </w:rPr>
        <w:t>operațiuni</w:t>
      </w:r>
      <w:r w:rsidRPr="001D008C">
        <w:rPr>
          <w:rFonts w:ascii="Verdana" w:hAnsi="Verdana" w:cs="Arial"/>
          <w:i/>
          <w:iCs/>
          <w:color w:val="000000"/>
          <w:sz w:val="22"/>
          <w:szCs w:val="22"/>
        </w:rPr>
        <w:t xml:space="preserve"> de umplere rambleiere care utilizează </w:t>
      </w:r>
      <w:r w:rsidR="002D5C9C" w:rsidRPr="001D008C">
        <w:rPr>
          <w:rFonts w:ascii="Verdana" w:hAnsi="Verdana" w:cs="Arial"/>
          <w:i/>
          <w:iCs/>
          <w:color w:val="000000"/>
          <w:sz w:val="22"/>
          <w:szCs w:val="22"/>
        </w:rPr>
        <w:t>deșeuri</w:t>
      </w:r>
      <w:r w:rsidRPr="001D008C">
        <w:rPr>
          <w:rFonts w:ascii="Verdana" w:hAnsi="Verdana" w:cs="Arial"/>
          <w:i/>
          <w:iCs/>
          <w:color w:val="000000"/>
          <w:sz w:val="22"/>
          <w:szCs w:val="22"/>
        </w:rPr>
        <w:t xml:space="preserve"> pentru a înlocui alte materiale, </w:t>
      </w:r>
      <w:r w:rsidRPr="001D008C">
        <w:rPr>
          <w:rFonts w:ascii="Verdana" w:hAnsi="Verdana" w:cs="Arial"/>
          <w:b/>
          <w:bCs/>
          <w:i/>
          <w:iCs/>
          <w:color w:val="000000"/>
          <w:sz w:val="22"/>
          <w:szCs w:val="22"/>
          <w:u w:val="single"/>
        </w:rPr>
        <w:t xml:space="preserve">de minimum 70% </w:t>
      </w:r>
      <w:r w:rsidRPr="001D008C">
        <w:rPr>
          <w:rFonts w:ascii="Verdana" w:hAnsi="Verdana" w:cs="Arial"/>
          <w:i/>
          <w:iCs/>
          <w:color w:val="000000"/>
          <w:sz w:val="22"/>
          <w:szCs w:val="22"/>
        </w:rPr>
        <w:t xml:space="preserve">din masa </w:t>
      </w:r>
      <w:r w:rsidR="002D5C9C" w:rsidRPr="001D008C">
        <w:rPr>
          <w:rFonts w:ascii="Verdana" w:hAnsi="Verdana" w:cs="Arial"/>
          <w:i/>
          <w:iCs/>
          <w:color w:val="000000"/>
          <w:sz w:val="22"/>
          <w:szCs w:val="22"/>
        </w:rPr>
        <w:t>cantităților</w:t>
      </w:r>
      <w:r w:rsidRPr="001D008C">
        <w:rPr>
          <w:rFonts w:ascii="Verdana" w:hAnsi="Verdana" w:cs="Arial"/>
          <w:i/>
          <w:iCs/>
          <w:color w:val="000000"/>
          <w:sz w:val="22"/>
          <w:szCs w:val="22"/>
        </w:rPr>
        <w:t xml:space="preserve"> de </w:t>
      </w:r>
      <w:r w:rsidR="002D5C9C" w:rsidRPr="001D008C">
        <w:rPr>
          <w:rFonts w:ascii="Verdana" w:hAnsi="Verdana" w:cs="Arial"/>
          <w:i/>
          <w:iCs/>
          <w:color w:val="000000"/>
          <w:sz w:val="22"/>
          <w:szCs w:val="22"/>
        </w:rPr>
        <w:t>deșeuri</w:t>
      </w:r>
      <w:r w:rsidRPr="001D008C">
        <w:rPr>
          <w:rFonts w:ascii="Verdana" w:hAnsi="Verdana" w:cs="Arial"/>
          <w:i/>
          <w:iCs/>
          <w:color w:val="000000"/>
          <w:sz w:val="22"/>
          <w:szCs w:val="22"/>
        </w:rPr>
        <w:t xml:space="preserve"> nepericuloase provenite din </w:t>
      </w:r>
      <w:r w:rsidR="002D5C9C" w:rsidRPr="001D008C">
        <w:rPr>
          <w:rFonts w:ascii="Verdana" w:hAnsi="Verdana" w:cs="Arial"/>
          <w:i/>
          <w:iCs/>
          <w:color w:val="000000"/>
          <w:sz w:val="22"/>
          <w:szCs w:val="22"/>
        </w:rPr>
        <w:t>activități</w:t>
      </w:r>
      <w:r w:rsidRPr="001D008C">
        <w:rPr>
          <w:rFonts w:ascii="Verdana" w:hAnsi="Verdana" w:cs="Arial"/>
          <w:i/>
          <w:iCs/>
          <w:color w:val="000000"/>
          <w:sz w:val="22"/>
          <w:szCs w:val="22"/>
        </w:rPr>
        <w:t xml:space="preserve"> de </w:t>
      </w:r>
      <w:r w:rsidR="002D5C9C" w:rsidRPr="001D008C">
        <w:rPr>
          <w:rFonts w:ascii="Verdana" w:hAnsi="Verdana" w:cs="Arial"/>
          <w:i/>
          <w:iCs/>
          <w:color w:val="000000"/>
          <w:sz w:val="22"/>
          <w:szCs w:val="22"/>
        </w:rPr>
        <w:t>construcție</w:t>
      </w:r>
      <w:r w:rsidRPr="001D008C">
        <w:rPr>
          <w:rFonts w:ascii="Verdana" w:hAnsi="Verdana" w:cs="Arial"/>
          <w:i/>
          <w:iCs/>
          <w:color w:val="000000"/>
          <w:sz w:val="22"/>
          <w:szCs w:val="22"/>
        </w:rPr>
        <w:t xml:space="preserve"> si demolări, cu </w:t>
      </w:r>
      <w:r w:rsidR="002D5C9C" w:rsidRPr="001D008C">
        <w:rPr>
          <w:rFonts w:ascii="Verdana" w:hAnsi="Verdana" w:cs="Arial"/>
          <w:i/>
          <w:iCs/>
          <w:color w:val="000000"/>
          <w:sz w:val="22"/>
          <w:szCs w:val="22"/>
        </w:rPr>
        <w:t>excepția</w:t>
      </w:r>
      <w:r w:rsidRPr="001D008C">
        <w:rPr>
          <w:rFonts w:ascii="Verdana" w:hAnsi="Verdana" w:cs="Arial"/>
          <w:i/>
          <w:iCs/>
          <w:color w:val="000000"/>
          <w:sz w:val="22"/>
          <w:szCs w:val="22"/>
        </w:rPr>
        <w:t xml:space="preserve"> materialelor geologice naturale definite la categoria 17 05 04 din Hotărârea Guvernului nr. 856/2002, cu completările ulterioare. </w:t>
      </w:r>
    </w:p>
    <w:p w14:paraId="0F5B3E8D" w14:textId="5149F547" w:rsidR="00A064CC" w:rsidRPr="001D008C" w:rsidRDefault="00E02CD5" w:rsidP="00D211D1">
      <w:pPr>
        <w:autoSpaceDE w:val="0"/>
        <w:autoSpaceDN w:val="0"/>
        <w:adjustRightInd w:val="0"/>
        <w:ind w:right="-870"/>
        <w:jc w:val="both"/>
        <w:rPr>
          <w:rFonts w:ascii="Verdana" w:hAnsi="Verdana"/>
          <w:color w:val="000000"/>
          <w:sz w:val="22"/>
          <w:szCs w:val="22"/>
        </w:rPr>
      </w:pPr>
      <w:r w:rsidRPr="001D008C">
        <w:rPr>
          <w:rFonts w:ascii="Verdana" w:hAnsi="Verdana" w:cs="Arial"/>
          <w:color w:val="000000"/>
          <w:sz w:val="22"/>
          <w:szCs w:val="22"/>
        </w:rPr>
        <w:tab/>
      </w:r>
    </w:p>
    <w:p w14:paraId="324ED563" w14:textId="1D537F75" w:rsidR="00E02CD5" w:rsidRPr="001D008C" w:rsidRDefault="00AA008E" w:rsidP="00A22419">
      <w:pPr>
        <w:pStyle w:val="Listparagraf"/>
        <w:numPr>
          <w:ilvl w:val="0"/>
          <w:numId w:val="13"/>
        </w:numPr>
        <w:spacing w:line="276" w:lineRule="auto"/>
        <w:ind w:right="-874"/>
        <w:jc w:val="both"/>
        <w:rPr>
          <w:rFonts w:ascii="Verdana" w:hAnsi="Verdana"/>
          <w:sz w:val="22"/>
          <w:szCs w:val="22"/>
        </w:rPr>
      </w:pPr>
      <w:r w:rsidRPr="001D008C">
        <w:rPr>
          <w:rFonts w:ascii="Verdana" w:hAnsi="Verdana"/>
          <w:b/>
          <w:bCs/>
          <w:sz w:val="22"/>
          <w:szCs w:val="22"/>
        </w:rPr>
        <w:t>În sfera serviciilor de administrare</w:t>
      </w:r>
      <w:r w:rsidR="00A22419" w:rsidRPr="001D008C">
        <w:rPr>
          <w:rFonts w:ascii="Verdana" w:hAnsi="Verdana"/>
          <w:b/>
          <w:bCs/>
          <w:sz w:val="22"/>
          <w:szCs w:val="22"/>
        </w:rPr>
        <w:t xml:space="preserve"> </w:t>
      </w:r>
      <w:r w:rsidRPr="001D008C">
        <w:rPr>
          <w:rFonts w:ascii="Verdana" w:hAnsi="Verdana"/>
          <w:b/>
          <w:bCs/>
          <w:sz w:val="22"/>
          <w:szCs w:val="22"/>
        </w:rPr>
        <w:t xml:space="preserve">a imobilelor </w:t>
      </w:r>
      <w:r w:rsidRPr="001D008C">
        <w:rPr>
          <w:rFonts w:ascii="Verdana" w:hAnsi="Verdana"/>
          <w:sz w:val="22"/>
          <w:szCs w:val="22"/>
        </w:rPr>
        <w:t>aflate în patrimoniul sau folosința U.A.T. Județul Buză</w:t>
      </w:r>
      <w:r w:rsidR="00A22419" w:rsidRPr="001D008C">
        <w:rPr>
          <w:rFonts w:ascii="Verdana" w:hAnsi="Verdana"/>
          <w:sz w:val="22"/>
          <w:szCs w:val="22"/>
        </w:rPr>
        <w:t>u și a</w:t>
      </w:r>
      <w:r w:rsidRPr="001D008C">
        <w:rPr>
          <w:rFonts w:ascii="Verdana" w:hAnsi="Verdana"/>
          <w:sz w:val="22"/>
          <w:szCs w:val="22"/>
        </w:rPr>
        <w:t xml:space="preserve"> </w:t>
      </w:r>
      <w:r w:rsidRPr="001D008C">
        <w:rPr>
          <w:rFonts w:ascii="Verdana" w:hAnsi="Verdana"/>
          <w:b/>
          <w:bCs/>
          <w:sz w:val="22"/>
          <w:szCs w:val="22"/>
        </w:rPr>
        <w:t>activități</w:t>
      </w:r>
      <w:r w:rsidR="00A22419" w:rsidRPr="001D008C">
        <w:rPr>
          <w:rFonts w:ascii="Verdana" w:hAnsi="Verdana"/>
          <w:b/>
          <w:bCs/>
          <w:sz w:val="22"/>
          <w:szCs w:val="22"/>
        </w:rPr>
        <w:t>lo</w:t>
      </w:r>
      <w:r w:rsidR="00E02CD5" w:rsidRPr="001D008C">
        <w:rPr>
          <w:rFonts w:ascii="Verdana" w:hAnsi="Verdana"/>
          <w:b/>
          <w:bCs/>
          <w:sz w:val="22"/>
          <w:szCs w:val="22"/>
        </w:rPr>
        <w:t>r</w:t>
      </w:r>
      <w:r w:rsidRPr="001D008C">
        <w:rPr>
          <w:rFonts w:ascii="Verdana" w:hAnsi="Verdana"/>
          <w:b/>
          <w:bCs/>
          <w:sz w:val="22"/>
          <w:szCs w:val="22"/>
        </w:rPr>
        <w:t xml:space="preserve"> de întreținere și reparații a drumurilor publice de interes județean</w:t>
      </w:r>
      <w:r w:rsidR="00E02CD5" w:rsidRPr="001D008C">
        <w:rPr>
          <w:rFonts w:ascii="Verdana" w:hAnsi="Verdana"/>
          <w:sz w:val="22"/>
          <w:szCs w:val="22"/>
        </w:rPr>
        <w:t xml:space="preserve">, se urmărește creșterea performanței </w:t>
      </w:r>
      <w:r w:rsidR="00125492" w:rsidRPr="001D008C">
        <w:rPr>
          <w:rFonts w:ascii="Verdana" w:hAnsi="Verdana"/>
          <w:sz w:val="22"/>
          <w:szCs w:val="22"/>
        </w:rPr>
        <w:t>în</w:t>
      </w:r>
      <w:r w:rsidR="00E02CD5" w:rsidRPr="001D008C">
        <w:rPr>
          <w:rFonts w:ascii="Verdana" w:hAnsi="Verdana"/>
          <w:sz w:val="22"/>
          <w:szCs w:val="22"/>
        </w:rPr>
        <w:t xml:space="preserve"> realizarea și îndeplinirea indicatorilor stabiliți în caietele de sarcini ale serviciilor delegate,</w:t>
      </w:r>
      <w:r w:rsidR="00125492" w:rsidRPr="001D008C">
        <w:rPr>
          <w:rFonts w:ascii="Verdana" w:hAnsi="Verdana"/>
          <w:sz w:val="22"/>
          <w:szCs w:val="22"/>
        </w:rPr>
        <w:t xml:space="preserve"> prin profesionalizarea permanentă a personalului și utilizarea de tehnologii și echipamente moderne.</w:t>
      </w:r>
      <w:r w:rsidR="00E02CD5" w:rsidRPr="001D008C">
        <w:rPr>
          <w:rFonts w:ascii="Verdana" w:hAnsi="Verdana"/>
          <w:sz w:val="22"/>
          <w:szCs w:val="22"/>
        </w:rPr>
        <w:t xml:space="preserve"> </w:t>
      </w:r>
    </w:p>
    <w:p w14:paraId="692A264D" w14:textId="4E2E4B5B" w:rsidR="00A22419" w:rsidRPr="001D008C" w:rsidRDefault="00AA008E" w:rsidP="00D211D1">
      <w:pPr>
        <w:pStyle w:val="Listparagraf"/>
        <w:spacing w:line="276" w:lineRule="auto"/>
        <w:ind w:left="1080" w:right="-874"/>
        <w:jc w:val="both"/>
        <w:rPr>
          <w:rFonts w:ascii="Verdana" w:hAnsi="Verdana"/>
          <w:sz w:val="22"/>
          <w:szCs w:val="22"/>
        </w:rPr>
      </w:pPr>
      <w:r w:rsidRPr="001D008C">
        <w:rPr>
          <w:rFonts w:ascii="Verdana" w:hAnsi="Verdana"/>
          <w:sz w:val="22"/>
          <w:szCs w:val="22"/>
        </w:rPr>
        <w:t xml:space="preserve"> </w:t>
      </w:r>
    </w:p>
    <w:p w14:paraId="3A7B6916" w14:textId="3F8AB6FF" w:rsidR="00FC3B1C" w:rsidRPr="001D008C" w:rsidRDefault="00FC3B1C" w:rsidP="00D211D1">
      <w:pPr>
        <w:spacing w:line="276" w:lineRule="auto"/>
        <w:ind w:right="-874" w:firstLine="720"/>
        <w:jc w:val="both"/>
        <w:rPr>
          <w:rFonts w:ascii="Verdana" w:hAnsi="Verdana"/>
          <w:sz w:val="22"/>
          <w:szCs w:val="22"/>
        </w:rPr>
      </w:pPr>
      <w:r w:rsidRPr="001D008C">
        <w:rPr>
          <w:rFonts w:ascii="Verdana" w:hAnsi="Verdana"/>
          <w:sz w:val="22"/>
          <w:szCs w:val="22"/>
        </w:rPr>
        <w:t>Obi</w:t>
      </w:r>
      <w:r w:rsidR="00142E8D" w:rsidRPr="001D008C">
        <w:rPr>
          <w:rFonts w:ascii="Verdana" w:hAnsi="Verdana"/>
          <w:sz w:val="22"/>
          <w:szCs w:val="22"/>
        </w:rPr>
        <w:t>ectivele pe termen scurt pentru</w:t>
      </w:r>
      <w:r w:rsidRPr="001D008C">
        <w:rPr>
          <w:rFonts w:ascii="Verdana" w:hAnsi="Verdana"/>
          <w:sz w:val="22"/>
          <w:szCs w:val="22"/>
        </w:rPr>
        <w:t xml:space="preserve"> Societatea DOMENII PREST SERV S.R.L</w:t>
      </w:r>
      <w:r w:rsidR="00142E8D" w:rsidRPr="001D008C">
        <w:rPr>
          <w:rFonts w:ascii="Verdana" w:hAnsi="Verdana"/>
          <w:sz w:val="22"/>
          <w:szCs w:val="22"/>
        </w:rPr>
        <w:t>.</w:t>
      </w:r>
      <w:r w:rsidRPr="001D008C">
        <w:rPr>
          <w:rFonts w:ascii="Verdana" w:hAnsi="Verdana"/>
          <w:sz w:val="22"/>
          <w:szCs w:val="22"/>
        </w:rPr>
        <w:t xml:space="preserve"> sunt consolidarea structurilor de conducere și control ale acesteia, executive si neexecutive, definirea unor instrumente administrative capabile să asigure eficiența funcționării societății și </w:t>
      </w:r>
      <w:r w:rsidR="003968B7" w:rsidRPr="001D008C">
        <w:rPr>
          <w:rFonts w:ascii="Verdana" w:hAnsi="Verdana"/>
          <w:sz w:val="22"/>
          <w:szCs w:val="22"/>
        </w:rPr>
        <w:t>creșterea</w:t>
      </w:r>
      <w:r w:rsidRPr="001D008C">
        <w:rPr>
          <w:rFonts w:ascii="Verdana" w:hAnsi="Verdana"/>
          <w:sz w:val="22"/>
          <w:szCs w:val="22"/>
        </w:rPr>
        <w:t xml:space="preserve"> </w:t>
      </w:r>
      <w:r w:rsidR="003968B7" w:rsidRPr="001D008C">
        <w:rPr>
          <w:rFonts w:ascii="Verdana" w:hAnsi="Verdana"/>
          <w:sz w:val="22"/>
          <w:szCs w:val="22"/>
        </w:rPr>
        <w:t>capacității</w:t>
      </w:r>
      <w:r w:rsidRPr="001D008C">
        <w:rPr>
          <w:rFonts w:ascii="Verdana" w:hAnsi="Verdana"/>
          <w:sz w:val="22"/>
          <w:szCs w:val="22"/>
        </w:rPr>
        <w:t xml:space="preserve"> </w:t>
      </w:r>
      <w:r w:rsidR="003968B7" w:rsidRPr="001D008C">
        <w:rPr>
          <w:rFonts w:ascii="Verdana" w:hAnsi="Verdana"/>
          <w:sz w:val="22"/>
          <w:szCs w:val="22"/>
        </w:rPr>
        <w:t>operaționale</w:t>
      </w:r>
      <w:r w:rsidRPr="001D008C">
        <w:rPr>
          <w:rFonts w:ascii="Verdana" w:hAnsi="Verdana"/>
          <w:sz w:val="22"/>
          <w:szCs w:val="22"/>
        </w:rPr>
        <w:t xml:space="preserve"> (umană si dotare). </w:t>
      </w:r>
    </w:p>
    <w:p w14:paraId="2B7B3DDF" w14:textId="77777777" w:rsidR="00FC3B1C" w:rsidRPr="001D008C" w:rsidRDefault="00FC3B1C" w:rsidP="00FC3B1C">
      <w:pPr>
        <w:spacing w:line="276" w:lineRule="auto"/>
        <w:ind w:right="-874"/>
        <w:jc w:val="both"/>
        <w:rPr>
          <w:rFonts w:ascii="Verdana" w:hAnsi="Verdana"/>
          <w:sz w:val="22"/>
          <w:szCs w:val="22"/>
        </w:rPr>
      </w:pPr>
      <w:r w:rsidRPr="001D008C">
        <w:rPr>
          <w:rFonts w:ascii="Verdana" w:hAnsi="Verdana"/>
          <w:sz w:val="22"/>
          <w:szCs w:val="22"/>
        </w:rPr>
        <w:tab/>
        <w:t xml:space="preserve">Pe termen lung </w:t>
      </w:r>
      <w:r w:rsidR="00142E8D" w:rsidRPr="001D008C">
        <w:rPr>
          <w:rFonts w:ascii="Verdana" w:hAnsi="Verdana"/>
          <w:sz w:val="22"/>
          <w:szCs w:val="22"/>
        </w:rPr>
        <w:t>Societatea DOMENII PREST SERV S.R.L. obiectivele urmărite sunt:</w:t>
      </w:r>
    </w:p>
    <w:p w14:paraId="3201556D" w14:textId="77777777" w:rsidR="00142E8D" w:rsidRPr="001D008C" w:rsidRDefault="00142E8D" w:rsidP="00142E8D">
      <w:pPr>
        <w:spacing w:line="276" w:lineRule="auto"/>
        <w:ind w:left="-360" w:right="-874"/>
        <w:jc w:val="both"/>
        <w:rPr>
          <w:rFonts w:ascii="Verdana" w:hAnsi="Verdana"/>
          <w:b/>
          <w:sz w:val="22"/>
          <w:szCs w:val="22"/>
        </w:rPr>
      </w:pPr>
      <w:r w:rsidRPr="001D008C">
        <w:rPr>
          <w:rFonts w:ascii="Verdana" w:hAnsi="Verdana"/>
          <w:b/>
          <w:sz w:val="22"/>
          <w:szCs w:val="22"/>
        </w:rPr>
        <w:tab/>
      </w:r>
      <w:r w:rsidRPr="001D008C">
        <w:rPr>
          <w:rFonts w:ascii="Verdana" w:hAnsi="Verdana"/>
          <w:b/>
          <w:sz w:val="22"/>
          <w:szCs w:val="22"/>
        </w:rPr>
        <w:tab/>
        <w:t>Obiective generale:</w:t>
      </w:r>
    </w:p>
    <w:p w14:paraId="78370006" w14:textId="77777777"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Un mediu înconjurător sănătos;</w:t>
      </w:r>
    </w:p>
    <w:p w14:paraId="7108E6AE" w14:textId="77777777"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Îmbunătățirea condițiilor de viață ale populației;</w:t>
      </w:r>
    </w:p>
    <w:p w14:paraId="7D868ED4" w14:textId="77777777"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 xml:space="preserve">Susținerea dezvoltării </w:t>
      </w:r>
      <w:proofErr w:type="spellStart"/>
      <w:r w:rsidRPr="001D008C">
        <w:rPr>
          <w:rFonts w:ascii="Verdana" w:hAnsi="Verdana"/>
          <w:sz w:val="22"/>
          <w:szCs w:val="22"/>
        </w:rPr>
        <w:t>economico</w:t>
      </w:r>
      <w:proofErr w:type="spellEnd"/>
      <w:r w:rsidRPr="001D008C">
        <w:rPr>
          <w:rFonts w:ascii="Verdana" w:hAnsi="Verdana"/>
          <w:sz w:val="22"/>
          <w:szCs w:val="22"/>
        </w:rPr>
        <w:t xml:space="preserve"> – sociale a județului;</w:t>
      </w:r>
    </w:p>
    <w:p w14:paraId="2E225154" w14:textId="479B2004"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Promovarea calității și eficienței servici</w:t>
      </w:r>
      <w:r w:rsidR="00AA008E" w:rsidRPr="001D008C">
        <w:rPr>
          <w:rFonts w:ascii="Verdana" w:hAnsi="Verdana"/>
          <w:sz w:val="22"/>
          <w:szCs w:val="22"/>
        </w:rPr>
        <w:t xml:space="preserve">ilor </w:t>
      </w:r>
      <w:r w:rsidRPr="001D008C">
        <w:rPr>
          <w:rFonts w:ascii="Verdana" w:hAnsi="Verdana"/>
          <w:sz w:val="22"/>
          <w:szCs w:val="22"/>
        </w:rPr>
        <w:t>prestat</w:t>
      </w:r>
      <w:r w:rsidR="00AA008E" w:rsidRPr="001D008C">
        <w:rPr>
          <w:rFonts w:ascii="Verdana" w:hAnsi="Verdana"/>
          <w:sz w:val="22"/>
          <w:szCs w:val="22"/>
        </w:rPr>
        <w:t>e</w:t>
      </w:r>
      <w:r w:rsidRPr="001D008C">
        <w:rPr>
          <w:rFonts w:ascii="Verdana" w:hAnsi="Verdana"/>
          <w:sz w:val="22"/>
          <w:szCs w:val="22"/>
        </w:rPr>
        <w:t>;</w:t>
      </w:r>
    </w:p>
    <w:p w14:paraId="7596D629" w14:textId="252808F4"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Dezvoltarea durabilă a servici</w:t>
      </w:r>
      <w:r w:rsidR="00AA008E" w:rsidRPr="001D008C">
        <w:rPr>
          <w:rFonts w:ascii="Verdana" w:hAnsi="Verdana"/>
          <w:sz w:val="22"/>
          <w:szCs w:val="22"/>
        </w:rPr>
        <w:t>ilor</w:t>
      </w:r>
      <w:r w:rsidRPr="001D008C">
        <w:rPr>
          <w:rFonts w:ascii="Verdana" w:hAnsi="Verdana"/>
          <w:sz w:val="22"/>
          <w:szCs w:val="22"/>
        </w:rPr>
        <w:t>;</w:t>
      </w:r>
    </w:p>
    <w:p w14:paraId="36A2CA26" w14:textId="77777777"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Promovarea programelor de dezvoltare și reabilitare pe baza unui mecanism eficient de planificare multianuală a investițiilor;</w:t>
      </w:r>
    </w:p>
    <w:p w14:paraId="1E31D2F9" w14:textId="77777777"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Protecția și conservarea mediului înconjurător și a sănătății populației;</w:t>
      </w:r>
    </w:p>
    <w:p w14:paraId="787752A6" w14:textId="77777777"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Consultarea cu utilizatorii serviciului în vederea stabilirii politicilor și strategiilor locale și regionale:</w:t>
      </w:r>
    </w:p>
    <w:p w14:paraId="14AAB35A" w14:textId="0BEC47C5"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Adoptarea normelor locale referitoare la organizarea și funcționarea servici</w:t>
      </w:r>
      <w:r w:rsidR="00AA008E" w:rsidRPr="001D008C">
        <w:rPr>
          <w:rFonts w:ascii="Verdana" w:hAnsi="Verdana"/>
          <w:sz w:val="22"/>
          <w:szCs w:val="22"/>
        </w:rPr>
        <w:t>ilor</w:t>
      </w:r>
      <w:r w:rsidRPr="001D008C">
        <w:rPr>
          <w:rFonts w:ascii="Verdana" w:hAnsi="Verdana"/>
          <w:sz w:val="22"/>
          <w:szCs w:val="22"/>
        </w:rPr>
        <w:t>;</w:t>
      </w:r>
    </w:p>
    <w:p w14:paraId="73AF3FB6" w14:textId="0289FCDA" w:rsidR="00142E8D" w:rsidRPr="001D008C" w:rsidRDefault="00142E8D" w:rsidP="00142E8D">
      <w:pPr>
        <w:numPr>
          <w:ilvl w:val="0"/>
          <w:numId w:val="10"/>
        </w:numPr>
        <w:spacing w:line="276" w:lineRule="auto"/>
        <w:ind w:right="-874"/>
        <w:jc w:val="both"/>
        <w:rPr>
          <w:rFonts w:ascii="Verdana" w:hAnsi="Verdana"/>
          <w:sz w:val="22"/>
          <w:szCs w:val="22"/>
        </w:rPr>
      </w:pPr>
      <w:r w:rsidRPr="001D008C">
        <w:rPr>
          <w:rFonts w:ascii="Verdana" w:hAnsi="Verdana"/>
          <w:sz w:val="22"/>
          <w:szCs w:val="22"/>
        </w:rPr>
        <w:t>Informarea periodică asupra politicilor de dezvoltare a servici</w:t>
      </w:r>
      <w:r w:rsidR="00AA008E" w:rsidRPr="001D008C">
        <w:rPr>
          <w:rFonts w:ascii="Verdana" w:hAnsi="Verdana"/>
          <w:sz w:val="22"/>
          <w:szCs w:val="22"/>
        </w:rPr>
        <w:t>ilor</w:t>
      </w:r>
      <w:r w:rsidRPr="001D008C">
        <w:rPr>
          <w:rFonts w:ascii="Verdana" w:hAnsi="Verdana"/>
          <w:sz w:val="22"/>
          <w:szCs w:val="22"/>
        </w:rPr>
        <w:t>;</w:t>
      </w:r>
    </w:p>
    <w:p w14:paraId="252C15EA" w14:textId="77777777" w:rsidR="00142E8D" w:rsidRPr="001D008C" w:rsidRDefault="00142E8D" w:rsidP="00142E8D">
      <w:pPr>
        <w:spacing w:line="276" w:lineRule="auto"/>
        <w:ind w:right="-874"/>
        <w:jc w:val="both"/>
        <w:rPr>
          <w:rFonts w:ascii="Verdana" w:hAnsi="Verdana"/>
          <w:b/>
          <w:sz w:val="22"/>
          <w:szCs w:val="22"/>
        </w:rPr>
      </w:pPr>
      <w:r w:rsidRPr="001D008C">
        <w:rPr>
          <w:rFonts w:ascii="Verdana" w:hAnsi="Verdana"/>
          <w:b/>
          <w:sz w:val="22"/>
          <w:szCs w:val="22"/>
        </w:rPr>
        <w:tab/>
        <w:t>Obiective specifice:</w:t>
      </w:r>
    </w:p>
    <w:p w14:paraId="275181F5" w14:textId="02B5F816" w:rsidR="00142E8D" w:rsidRPr="001D008C" w:rsidRDefault="00142E8D" w:rsidP="00142E8D">
      <w:pPr>
        <w:numPr>
          <w:ilvl w:val="0"/>
          <w:numId w:val="11"/>
        </w:numPr>
        <w:spacing w:line="276" w:lineRule="auto"/>
        <w:ind w:right="-874"/>
        <w:jc w:val="both"/>
        <w:rPr>
          <w:rFonts w:ascii="Verdana" w:hAnsi="Verdana"/>
          <w:sz w:val="22"/>
          <w:szCs w:val="22"/>
        </w:rPr>
      </w:pPr>
      <w:r w:rsidRPr="001D008C">
        <w:rPr>
          <w:rFonts w:ascii="Verdana" w:hAnsi="Verdana"/>
          <w:sz w:val="22"/>
          <w:szCs w:val="22"/>
        </w:rPr>
        <w:t xml:space="preserve">Diminuarea gradului de poluare </w:t>
      </w:r>
      <w:r w:rsidR="00F2477B" w:rsidRPr="001D008C">
        <w:rPr>
          <w:rFonts w:ascii="Verdana" w:hAnsi="Verdana"/>
          <w:sz w:val="22"/>
          <w:szCs w:val="22"/>
        </w:rPr>
        <w:t>și</w:t>
      </w:r>
      <w:r w:rsidRPr="001D008C">
        <w:rPr>
          <w:rFonts w:ascii="Verdana" w:hAnsi="Verdana"/>
          <w:sz w:val="22"/>
          <w:szCs w:val="22"/>
        </w:rPr>
        <w:t xml:space="preserve"> a altor efecte negative asupra mediului în contextul dezvoltării, principalele direcții de acțiune pentru contracararea amenințărilor la adresa mediului înconjurător vor fi acțiuni pentru diminuarea gradului de poluare, prin ameliorarea calității aerului, apei și solului, cât și prin crearea de condiții pentru colectarea selectivă a deșeurilor (reciclare / recuperare). </w:t>
      </w:r>
    </w:p>
    <w:p w14:paraId="7CF36692" w14:textId="57B86661" w:rsidR="00142E8D" w:rsidRPr="001D008C" w:rsidRDefault="00F2477B" w:rsidP="00142E8D">
      <w:pPr>
        <w:numPr>
          <w:ilvl w:val="0"/>
          <w:numId w:val="11"/>
        </w:numPr>
        <w:spacing w:line="276" w:lineRule="auto"/>
        <w:ind w:right="-874"/>
        <w:jc w:val="both"/>
        <w:rPr>
          <w:rFonts w:ascii="Verdana" w:hAnsi="Verdana"/>
          <w:sz w:val="22"/>
          <w:szCs w:val="22"/>
        </w:rPr>
      </w:pPr>
      <w:r w:rsidRPr="001D008C">
        <w:rPr>
          <w:rFonts w:ascii="Verdana" w:hAnsi="Verdana"/>
          <w:sz w:val="22"/>
          <w:szCs w:val="22"/>
        </w:rPr>
        <w:t>Creșterea</w:t>
      </w:r>
      <w:r w:rsidR="00A064CC" w:rsidRPr="001D008C">
        <w:rPr>
          <w:rFonts w:ascii="Verdana" w:hAnsi="Verdana"/>
          <w:sz w:val="22"/>
          <w:szCs w:val="22"/>
        </w:rPr>
        <w:t xml:space="preserve"> gradului de accesibilitate în zonele</w:t>
      </w:r>
      <w:r w:rsidR="00142E8D" w:rsidRPr="001D008C">
        <w:rPr>
          <w:rFonts w:ascii="Verdana" w:hAnsi="Verdana"/>
          <w:sz w:val="22"/>
          <w:szCs w:val="22"/>
        </w:rPr>
        <w:t xml:space="preserve"> rurale și urbane (ex: drumuri județene, comunale, poduri)</w:t>
      </w:r>
      <w:r w:rsidR="00A064CC" w:rsidRPr="001D008C">
        <w:rPr>
          <w:rFonts w:ascii="Verdana" w:hAnsi="Verdana"/>
          <w:sz w:val="22"/>
          <w:szCs w:val="22"/>
        </w:rPr>
        <w:t>,</w:t>
      </w:r>
      <w:r w:rsidR="00142E8D" w:rsidRPr="001D008C">
        <w:rPr>
          <w:rFonts w:ascii="Verdana" w:hAnsi="Verdana"/>
          <w:sz w:val="22"/>
          <w:szCs w:val="22"/>
        </w:rPr>
        <w:t xml:space="preserve"> investițiile destinate</w:t>
      </w:r>
      <w:r w:rsidR="00A064CC" w:rsidRPr="001D008C">
        <w:rPr>
          <w:rFonts w:ascii="Verdana" w:hAnsi="Verdana"/>
          <w:sz w:val="22"/>
          <w:szCs w:val="22"/>
        </w:rPr>
        <w:t xml:space="preserve"> infrastructurii de transport având</w:t>
      </w:r>
      <w:r w:rsidR="00142E8D" w:rsidRPr="001D008C">
        <w:rPr>
          <w:rFonts w:ascii="Verdana" w:hAnsi="Verdana"/>
          <w:sz w:val="22"/>
          <w:szCs w:val="22"/>
        </w:rPr>
        <w:t xml:space="preserve"> ca rol, </w:t>
      </w:r>
      <w:r w:rsidRPr="001D008C">
        <w:rPr>
          <w:rFonts w:ascii="Verdana" w:hAnsi="Verdana"/>
          <w:sz w:val="22"/>
          <w:szCs w:val="22"/>
        </w:rPr>
        <w:lastRenderedPageBreak/>
        <w:t>îmbunătățirea</w:t>
      </w:r>
      <w:r w:rsidR="00142E8D" w:rsidRPr="001D008C">
        <w:rPr>
          <w:rFonts w:ascii="Verdana" w:hAnsi="Verdana"/>
          <w:sz w:val="22"/>
          <w:szCs w:val="22"/>
        </w:rPr>
        <w:t xml:space="preserve"> </w:t>
      </w:r>
      <w:r w:rsidRPr="001D008C">
        <w:rPr>
          <w:rFonts w:ascii="Verdana" w:hAnsi="Verdana"/>
          <w:sz w:val="22"/>
          <w:szCs w:val="22"/>
        </w:rPr>
        <w:t>accesibilității</w:t>
      </w:r>
      <w:r w:rsidR="00142E8D" w:rsidRPr="001D008C">
        <w:rPr>
          <w:rFonts w:ascii="Verdana" w:hAnsi="Verdana"/>
          <w:sz w:val="22"/>
          <w:szCs w:val="22"/>
        </w:rPr>
        <w:t xml:space="preserve"> înspre </w:t>
      </w:r>
      <w:r w:rsidRPr="001D008C">
        <w:rPr>
          <w:rFonts w:ascii="Verdana" w:hAnsi="Verdana"/>
          <w:sz w:val="22"/>
          <w:szCs w:val="22"/>
        </w:rPr>
        <w:t>și</w:t>
      </w:r>
      <w:r w:rsidR="00142E8D" w:rsidRPr="001D008C">
        <w:rPr>
          <w:rFonts w:ascii="Verdana" w:hAnsi="Verdana"/>
          <w:sz w:val="22"/>
          <w:szCs w:val="22"/>
        </w:rPr>
        <w:t xml:space="preserve"> dinspre județe și regiuni și creșterea mobilității zonale, promovâ</w:t>
      </w:r>
      <w:r w:rsidR="00A064CC" w:rsidRPr="001D008C">
        <w:rPr>
          <w:rFonts w:ascii="Verdana" w:hAnsi="Verdana"/>
          <w:sz w:val="22"/>
          <w:szCs w:val="22"/>
        </w:rPr>
        <w:t>nd coeziunea teritorială</w:t>
      </w:r>
      <w:r w:rsidR="00142E8D" w:rsidRPr="001D008C">
        <w:rPr>
          <w:rFonts w:ascii="Verdana" w:hAnsi="Verdana"/>
          <w:sz w:val="22"/>
          <w:szCs w:val="22"/>
        </w:rPr>
        <w:t xml:space="preserve"> prin îmbunătățirea conectivității și accesibilității la nivelul județului. </w:t>
      </w:r>
    </w:p>
    <w:p w14:paraId="20B2F5B0" w14:textId="77777777" w:rsidR="00142E8D" w:rsidRPr="001D008C" w:rsidRDefault="00142E8D" w:rsidP="00142E8D">
      <w:pPr>
        <w:numPr>
          <w:ilvl w:val="0"/>
          <w:numId w:val="11"/>
        </w:numPr>
        <w:spacing w:line="276" w:lineRule="auto"/>
        <w:ind w:right="-874"/>
        <w:jc w:val="both"/>
        <w:rPr>
          <w:rFonts w:ascii="Verdana" w:hAnsi="Verdana"/>
          <w:sz w:val="22"/>
          <w:szCs w:val="22"/>
        </w:rPr>
      </w:pPr>
      <w:r w:rsidRPr="001D008C">
        <w:rPr>
          <w:rFonts w:ascii="Verdana" w:hAnsi="Verdana"/>
          <w:sz w:val="22"/>
          <w:szCs w:val="22"/>
        </w:rPr>
        <w:t>Stabilirea investițiilor necesare;</w:t>
      </w:r>
    </w:p>
    <w:p w14:paraId="0C882427" w14:textId="77777777" w:rsidR="00142E8D" w:rsidRPr="001D008C" w:rsidRDefault="00142E8D" w:rsidP="00142E8D">
      <w:pPr>
        <w:numPr>
          <w:ilvl w:val="0"/>
          <w:numId w:val="11"/>
        </w:numPr>
        <w:spacing w:line="276" w:lineRule="auto"/>
        <w:ind w:right="-874"/>
        <w:jc w:val="both"/>
        <w:rPr>
          <w:rFonts w:ascii="Verdana" w:hAnsi="Verdana"/>
          <w:sz w:val="22"/>
          <w:szCs w:val="22"/>
        </w:rPr>
      </w:pPr>
      <w:r w:rsidRPr="001D008C">
        <w:rPr>
          <w:rFonts w:ascii="Verdana" w:hAnsi="Verdana"/>
          <w:sz w:val="22"/>
          <w:szCs w:val="22"/>
        </w:rPr>
        <w:t>Executarea lucrărilor de construire, modernizare și întreținere a drumurilor, în strictă concordanță cu documentațiile de urbanism și pe baza studiilor de circulație și de trafic;</w:t>
      </w:r>
    </w:p>
    <w:p w14:paraId="5DDF9D05" w14:textId="77777777" w:rsidR="00142E8D" w:rsidRPr="001D008C" w:rsidRDefault="00142E8D" w:rsidP="00142E8D">
      <w:pPr>
        <w:numPr>
          <w:ilvl w:val="0"/>
          <w:numId w:val="11"/>
        </w:numPr>
        <w:spacing w:line="276" w:lineRule="auto"/>
        <w:ind w:right="-874"/>
        <w:jc w:val="both"/>
        <w:rPr>
          <w:rFonts w:ascii="Verdana" w:hAnsi="Verdana"/>
          <w:sz w:val="22"/>
          <w:szCs w:val="22"/>
        </w:rPr>
      </w:pPr>
      <w:r w:rsidRPr="001D008C">
        <w:rPr>
          <w:rFonts w:ascii="Verdana" w:hAnsi="Verdana"/>
          <w:sz w:val="22"/>
          <w:szCs w:val="22"/>
        </w:rPr>
        <w:t>Verificarea stării tehnice a drumurilor identificate și localizarea degradărilor produse în carosabil și remedierea operativă a acestora;</w:t>
      </w:r>
    </w:p>
    <w:p w14:paraId="6697B323" w14:textId="77777777" w:rsidR="0078181B" w:rsidRPr="001D008C" w:rsidRDefault="0078181B" w:rsidP="0078181B">
      <w:pPr>
        <w:numPr>
          <w:ilvl w:val="0"/>
          <w:numId w:val="11"/>
        </w:numPr>
        <w:spacing w:line="276" w:lineRule="auto"/>
        <w:ind w:right="-874"/>
        <w:jc w:val="both"/>
        <w:rPr>
          <w:rFonts w:ascii="Verdana" w:hAnsi="Verdana"/>
          <w:sz w:val="22"/>
          <w:szCs w:val="22"/>
        </w:rPr>
      </w:pPr>
      <w:r w:rsidRPr="001D008C">
        <w:rPr>
          <w:rFonts w:ascii="Verdana" w:hAnsi="Verdana"/>
          <w:sz w:val="22"/>
          <w:szCs w:val="22"/>
        </w:rPr>
        <w:t>Creșterea eficienței lucrărilor de construire, reabilitare și întreținere a drumurilor, prin adoptarea unor soluții, materiale și tehnologii performante;</w:t>
      </w:r>
    </w:p>
    <w:p w14:paraId="64C03C40" w14:textId="77777777" w:rsidR="0078181B" w:rsidRPr="001D008C" w:rsidRDefault="0078181B" w:rsidP="0078181B">
      <w:pPr>
        <w:numPr>
          <w:ilvl w:val="0"/>
          <w:numId w:val="11"/>
        </w:num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Creșterea calității lucrărilor în vederea măririi perioadei de exploatare a drumurilor;</w:t>
      </w:r>
    </w:p>
    <w:p w14:paraId="3DD44ABA" w14:textId="77777777" w:rsidR="0078181B" w:rsidRPr="001D008C" w:rsidRDefault="0078181B" w:rsidP="0078181B">
      <w:pPr>
        <w:numPr>
          <w:ilvl w:val="0"/>
          <w:numId w:val="11"/>
        </w:num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Organizarea fronturilor de lucru, semnalizarea corespunzătoare a lucrărilor și adoptarea restricțiilor de circulație necesare desfășurării traficului în condiții de siguranță pe toată durata execuției lucrărilor de construire, modernizare și întreținere a străzilor;</w:t>
      </w:r>
    </w:p>
    <w:p w14:paraId="1443957E" w14:textId="21F03C42" w:rsidR="0078181B" w:rsidRPr="001D008C" w:rsidRDefault="0078181B" w:rsidP="0078181B">
      <w:pPr>
        <w:numPr>
          <w:ilvl w:val="0"/>
          <w:numId w:val="11"/>
        </w:num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 xml:space="preserve">Modernizarea si achiziția de utilaje, echipamente si accesorii necesare </w:t>
      </w:r>
      <w:r w:rsidR="00FA65EB" w:rsidRPr="001D008C">
        <w:rPr>
          <w:rFonts w:ascii="Verdana" w:hAnsi="Verdana"/>
          <w:color w:val="000000" w:themeColor="text1"/>
          <w:sz w:val="22"/>
          <w:szCs w:val="22"/>
        </w:rPr>
        <w:t>creșterii</w:t>
      </w:r>
      <w:r w:rsidRPr="001D008C">
        <w:rPr>
          <w:rFonts w:ascii="Verdana" w:hAnsi="Verdana"/>
          <w:color w:val="000000" w:themeColor="text1"/>
          <w:sz w:val="22"/>
          <w:szCs w:val="22"/>
        </w:rPr>
        <w:t xml:space="preserve"> productivității si crearea de noi servicii si </w:t>
      </w:r>
      <w:r w:rsidR="00FA65EB" w:rsidRPr="001D008C">
        <w:rPr>
          <w:rFonts w:ascii="Verdana" w:hAnsi="Verdana"/>
          <w:color w:val="000000" w:themeColor="text1"/>
          <w:sz w:val="22"/>
          <w:szCs w:val="22"/>
        </w:rPr>
        <w:t>lucrări</w:t>
      </w:r>
      <w:r w:rsidRPr="001D008C">
        <w:rPr>
          <w:rFonts w:ascii="Verdana" w:hAnsi="Verdana"/>
          <w:color w:val="000000" w:themeColor="text1"/>
          <w:sz w:val="22"/>
          <w:szCs w:val="22"/>
        </w:rPr>
        <w:t>;</w:t>
      </w:r>
    </w:p>
    <w:p w14:paraId="7FCAC708" w14:textId="77777777" w:rsidR="0078181B" w:rsidRPr="001D008C" w:rsidRDefault="0078181B" w:rsidP="0078181B">
      <w:pPr>
        <w:numPr>
          <w:ilvl w:val="0"/>
          <w:numId w:val="11"/>
        </w:num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 xml:space="preserve">Promovarea brand-ului Domenii </w:t>
      </w:r>
      <w:proofErr w:type="spellStart"/>
      <w:r w:rsidRPr="001D008C">
        <w:rPr>
          <w:rFonts w:ascii="Verdana" w:hAnsi="Verdana"/>
          <w:color w:val="000000" w:themeColor="text1"/>
          <w:sz w:val="22"/>
          <w:szCs w:val="22"/>
        </w:rPr>
        <w:t>Prest</w:t>
      </w:r>
      <w:proofErr w:type="spellEnd"/>
      <w:r w:rsidRPr="001D008C">
        <w:rPr>
          <w:rFonts w:ascii="Verdana" w:hAnsi="Verdana"/>
          <w:color w:val="000000" w:themeColor="text1"/>
          <w:sz w:val="22"/>
          <w:szCs w:val="22"/>
        </w:rPr>
        <w:t xml:space="preserve"> Serv S.R.L. prin activități de promovare a imaginii;</w:t>
      </w:r>
    </w:p>
    <w:p w14:paraId="214269F4" w14:textId="77777777" w:rsidR="0078181B" w:rsidRPr="001D008C" w:rsidRDefault="00352A4F" w:rsidP="0078181B">
      <w:pPr>
        <w:numPr>
          <w:ilvl w:val="0"/>
          <w:numId w:val="11"/>
        </w:numPr>
        <w:spacing w:line="276" w:lineRule="auto"/>
        <w:ind w:right="-874"/>
        <w:jc w:val="both"/>
        <w:rPr>
          <w:rFonts w:ascii="Verdana" w:hAnsi="Verdana"/>
          <w:color w:val="000000" w:themeColor="text1"/>
          <w:sz w:val="22"/>
          <w:szCs w:val="22"/>
        </w:rPr>
      </w:pPr>
      <w:r w:rsidRPr="001D008C">
        <w:rPr>
          <w:rFonts w:ascii="Verdana" w:hAnsi="Verdana"/>
          <w:color w:val="000000" w:themeColor="text1"/>
          <w:sz w:val="22"/>
          <w:szCs w:val="22"/>
        </w:rPr>
        <w:t>Îmbună</w:t>
      </w:r>
      <w:r w:rsidR="0078181B" w:rsidRPr="001D008C">
        <w:rPr>
          <w:rFonts w:ascii="Verdana" w:hAnsi="Verdana"/>
          <w:color w:val="000000" w:themeColor="text1"/>
          <w:sz w:val="22"/>
          <w:szCs w:val="22"/>
        </w:rPr>
        <w:t>tățirea stării de viabilitate</w:t>
      </w:r>
      <w:r w:rsidRPr="001D008C">
        <w:rPr>
          <w:rFonts w:ascii="Verdana" w:hAnsi="Verdana"/>
          <w:color w:val="000000" w:themeColor="text1"/>
          <w:sz w:val="22"/>
          <w:szCs w:val="22"/>
        </w:rPr>
        <w:t xml:space="preserve"> a infrastructurii rutiere</w:t>
      </w:r>
      <w:r w:rsidR="0078181B" w:rsidRPr="001D008C">
        <w:rPr>
          <w:rFonts w:ascii="Verdana" w:hAnsi="Verdana"/>
          <w:color w:val="000000" w:themeColor="text1"/>
          <w:sz w:val="22"/>
          <w:szCs w:val="22"/>
        </w:rPr>
        <w:t>;</w:t>
      </w:r>
    </w:p>
    <w:p w14:paraId="0BE78CC9" w14:textId="77777777" w:rsidR="006C1341" w:rsidRPr="001D008C" w:rsidRDefault="006C1341" w:rsidP="006C1341">
      <w:pPr>
        <w:pStyle w:val="Titlu2"/>
        <w:spacing w:before="0" w:beforeAutospacing="0" w:after="0" w:afterAutospacing="0"/>
        <w:ind w:right="-874"/>
        <w:jc w:val="both"/>
        <w:rPr>
          <w:rFonts w:ascii="Verdana" w:hAnsi="Verdana"/>
          <w:bCs w:val="0"/>
          <w:color w:val="000000" w:themeColor="text1"/>
          <w:sz w:val="22"/>
          <w:szCs w:val="22"/>
        </w:rPr>
      </w:pPr>
    </w:p>
    <w:p w14:paraId="4D10B803" w14:textId="77777777" w:rsidR="00353C0B" w:rsidRPr="001D008C" w:rsidRDefault="004C7839" w:rsidP="006C1341">
      <w:pPr>
        <w:pStyle w:val="Titlu2"/>
        <w:spacing w:before="0" w:beforeAutospacing="0" w:after="0" w:afterAutospacing="0"/>
        <w:ind w:right="-874"/>
        <w:jc w:val="both"/>
        <w:rPr>
          <w:rFonts w:ascii="Verdana" w:hAnsi="Verdana"/>
          <w:bCs w:val="0"/>
          <w:sz w:val="22"/>
          <w:szCs w:val="22"/>
        </w:rPr>
      </w:pPr>
      <w:r w:rsidRPr="001D008C">
        <w:rPr>
          <w:rFonts w:ascii="Verdana" w:hAnsi="Verdana"/>
          <w:bCs w:val="0"/>
          <w:sz w:val="22"/>
          <w:szCs w:val="22"/>
        </w:rPr>
        <w:tab/>
      </w:r>
      <w:r w:rsidR="00B0206B" w:rsidRPr="001D008C">
        <w:rPr>
          <w:rFonts w:ascii="Verdana" w:hAnsi="Verdana"/>
          <w:bCs w:val="0"/>
          <w:sz w:val="22"/>
          <w:szCs w:val="22"/>
        </w:rPr>
        <w:t>2</w:t>
      </w:r>
      <w:r w:rsidR="006C1341" w:rsidRPr="001D008C">
        <w:rPr>
          <w:rFonts w:ascii="Verdana" w:hAnsi="Verdana"/>
          <w:bCs w:val="0"/>
          <w:sz w:val="22"/>
          <w:szCs w:val="22"/>
        </w:rPr>
        <w:t xml:space="preserve">.3. Misiunea </w:t>
      </w:r>
      <w:r w:rsidR="00352A4F" w:rsidRPr="001D008C">
        <w:rPr>
          <w:rFonts w:ascii="Verdana" w:hAnsi="Verdana"/>
          <w:bCs w:val="0"/>
          <w:sz w:val="22"/>
          <w:szCs w:val="22"/>
        </w:rPr>
        <w:t>și planul de administrare</w:t>
      </w:r>
    </w:p>
    <w:p w14:paraId="15701F63" w14:textId="77777777" w:rsidR="00353C0B" w:rsidRPr="001D008C" w:rsidRDefault="00353C0B" w:rsidP="00FC3B1C">
      <w:pPr>
        <w:pStyle w:val="NormalWeb"/>
        <w:spacing w:after="0" w:afterAutospacing="0"/>
        <w:ind w:right="-874"/>
        <w:jc w:val="both"/>
        <w:rPr>
          <w:rFonts w:ascii="Verdana" w:hAnsi="Verdana"/>
          <w:sz w:val="22"/>
          <w:szCs w:val="22"/>
        </w:rPr>
      </w:pPr>
      <w:r w:rsidRPr="001D008C">
        <w:rPr>
          <w:rFonts w:ascii="Verdana" w:hAnsi="Verdana"/>
          <w:sz w:val="22"/>
          <w:szCs w:val="22"/>
        </w:rPr>
        <w:tab/>
        <w:t xml:space="preserve">Misiunea societății Domenii </w:t>
      </w:r>
      <w:proofErr w:type="spellStart"/>
      <w:r w:rsidRPr="001D008C">
        <w:rPr>
          <w:rFonts w:ascii="Verdana" w:hAnsi="Verdana"/>
          <w:sz w:val="22"/>
          <w:szCs w:val="22"/>
        </w:rPr>
        <w:t>Prest</w:t>
      </w:r>
      <w:proofErr w:type="spellEnd"/>
      <w:r w:rsidRPr="001D008C">
        <w:rPr>
          <w:rFonts w:ascii="Verdana" w:hAnsi="Verdana"/>
          <w:sz w:val="22"/>
          <w:szCs w:val="22"/>
        </w:rPr>
        <w:t xml:space="preserve"> S.R.L. este aceea de a se menține și de a se dezvolta ca un important operator </w:t>
      </w:r>
      <w:r w:rsidR="00FD71E6" w:rsidRPr="001D008C">
        <w:rPr>
          <w:rFonts w:ascii="Verdana" w:hAnsi="Verdana"/>
          <w:sz w:val="22"/>
          <w:szCs w:val="22"/>
        </w:rPr>
        <w:t>în domeniul gestionării și eliminării deșeurilor din construcții și demolări, atâ</w:t>
      </w:r>
      <w:r w:rsidRPr="001D008C">
        <w:rPr>
          <w:rFonts w:ascii="Verdana" w:hAnsi="Verdana"/>
          <w:sz w:val="22"/>
          <w:szCs w:val="22"/>
        </w:rPr>
        <w:t xml:space="preserve">t </w:t>
      </w:r>
      <w:r w:rsidR="00FD71E6" w:rsidRPr="001D008C">
        <w:rPr>
          <w:rFonts w:ascii="Verdana" w:hAnsi="Verdana"/>
          <w:sz w:val="22"/>
          <w:szCs w:val="22"/>
        </w:rPr>
        <w:t>pe plan local câ</w:t>
      </w:r>
      <w:r w:rsidR="00CC3A6B" w:rsidRPr="001D008C">
        <w:rPr>
          <w:rFonts w:ascii="Verdana" w:hAnsi="Verdana"/>
          <w:sz w:val="22"/>
          <w:szCs w:val="22"/>
        </w:rPr>
        <w:t>t și regional și de a funcț</w:t>
      </w:r>
      <w:r w:rsidRPr="001D008C">
        <w:rPr>
          <w:rFonts w:ascii="Verdana" w:hAnsi="Verdana"/>
          <w:sz w:val="22"/>
          <w:szCs w:val="22"/>
        </w:rPr>
        <w:t>iona cu profesionalism și responsabilitate.</w:t>
      </w:r>
      <w:bookmarkEnd w:id="0"/>
    </w:p>
    <w:p w14:paraId="0970D9B5" w14:textId="5DD69BD2" w:rsidR="00FC3B1C" w:rsidRPr="001D008C" w:rsidRDefault="00FC3B1C" w:rsidP="00FC3B1C">
      <w:pPr>
        <w:spacing w:line="276" w:lineRule="auto"/>
        <w:ind w:right="-874"/>
        <w:jc w:val="both"/>
        <w:rPr>
          <w:rFonts w:ascii="Verdana" w:hAnsi="Verdana"/>
          <w:sz w:val="22"/>
          <w:szCs w:val="22"/>
        </w:rPr>
      </w:pPr>
      <w:r w:rsidRPr="001D008C">
        <w:rPr>
          <w:rFonts w:ascii="Verdana" w:hAnsi="Verdana"/>
          <w:color w:val="000000"/>
          <w:sz w:val="22"/>
          <w:szCs w:val="22"/>
        </w:rPr>
        <w:tab/>
      </w:r>
      <w:r w:rsidRPr="001D008C">
        <w:rPr>
          <w:rFonts w:ascii="Verdana" w:hAnsi="Verdana"/>
          <w:sz w:val="22"/>
          <w:szCs w:val="22"/>
        </w:rPr>
        <w:t xml:space="preserve">Viziunea generală a UAT Județul Buzău, cu privire la misiunea întreprinderii publice, este ca la nivelul județului să se dezvolte servicii publice de salubrizare cu rolul eliminării deșeurilor, </w:t>
      </w:r>
      <w:r w:rsidR="00125492" w:rsidRPr="001D008C">
        <w:rPr>
          <w:rFonts w:ascii="Verdana" w:hAnsi="Verdana"/>
          <w:sz w:val="22"/>
          <w:szCs w:val="22"/>
        </w:rPr>
        <w:t xml:space="preserve">servicii de </w:t>
      </w:r>
      <w:r w:rsidRPr="001D008C">
        <w:rPr>
          <w:rFonts w:ascii="Verdana" w:hAnsi="Verdana"/>
          <w:sz w:val="22"/>
          <w:szCs w:val="22"/>
        </w:rPr>
        <w:t xml:space="preserve">reparație și întreținere drumuri și clădiri capabile de reacție rapidă și calitativă la solicitările administrației locale și a utilizatorilor serviciului public. </w:t>
      </w:r>
    </w:p>
    <w:p w14:paraId="495CA5D5" w14:textId="783D4EAD" w:rsidR="00352A4F" w:rsidRPr="001D008C" w:rsidRDefault="00352A4F" w:rsidP="00352A4F">
      <w:pPr>
        <w:pStyle w:val="Titlu2"/>
        <w:spacing w:before="0" w:beforeAutospacing="0" w:after="0" w:afterAutospacing="0"/>
        <w:ind w:right="-874"/>
        <w:jc w:val="both"/>
        <w:rPr>
          <w:rFonts w:ascii="Verdana" w:hAnsi="Verdana"/>
          <w:b w:val="0"/>
          <w:bCs w:val="0"/>
          <w:color w:val="000000" w:themeColor="text1"/>
          <w:sz w:val="22"/>
          <w:szCs w:val="22"/>
        </w:rPr>
      </w:pPr>
      <w:r w:rsidRPr="001D008C">
        <w:rPr>
          <w:rFonts w:ascii="Verdana" w:hAnsi="Verdana"/>
          <w:bCs w:val="0"/>
          <w:color w:val="000000" w:themeColor="text1"/>
          <w:sz w:val="22"/>
          <w:szCs w:val="22"/>
        </w:rPr>
        <w:t xml:space="preserve">        </w:t>
      </w:r>
      <w:r w:rsidRPr="001D008C">
        <w:rPr>
          <w:rFonts w:ascii="Verdana" w:hAnsi="Verdana"/>
          <w:b w:val="0"/>
          <w:bCs w:val="0"/>
          <w:color w:val="000000" w:themeColor="text1"/>
          <w:sz w:val="22"/>
          <w:szCs w:val="22"/>
        </w:rPr>
        <w:t xml:space="preserve">Planul de administrare al Societății Domenii </w:t>
      </w:r>
      <w:proofErr w:type="spellStart"/>
      <w:r w:rsidRPr="001D008C">
        <w:rPr>
          <w:rFonts w:ascii="Verdana" w:hAnsi="Verdana"/>
          <w:b w:val="0"/>
          <w:bCs w:val="0"/>
          <w:color w:val="000000" w:themeColor="text1"/>
          <w:sz w:val="22"/>
          <w:szCs w:val="22"/>
        </w:rPr>
        <w:t>Prest</w:t>
      </w:r>
      <w:proofErr w:type="spellEnd"/>
      <w:r w:rsidRPr="001D008C">
        <w:rPr>
          <w:rFonts w:ascii="Verdana" w:hAnsi="Verdana"/>
          <w:b w:val="0"/>
          <w:bCs w:val="0"/>
          <w:color w:val="000000" w:themeColor="text1"/>
          <w:sz w:val="22"/>
          <w:szCs w:val="22"/>
        </w:rPr>
        <w:t xml:space="preserve"> Serv S.R.L. are la baza viziunea asupra perspectivelor de </w:t>
      </w:r>
      <w:r w:rsidR="00FA65EB" w:rsidRPr="001D008C">
        <w:rPr>
          <w:rFonts w:ascii="Verdana" w:hAnsi="Verdana"/>
          <w:b w:val="0"/>
          <w:bCs w:val="0"/>
          <w:color w:val="000000" w:themeColor="text1"/>
          <w:sz w:val="22"/>
          <w:szCs w:val="22"/>
        </w:rPr>
        <w:t>evoluție</w:t>
      </w:r>
      <w:r w:rsidRPr="001D008C">
        <w:rPr>
          <w:rFonts w:ascii="Verdana" w:hAnsi="Verdana"/>
          <w:b w:val="0"/>
          <w:bCs w:val="0"/>
          <w:color w:val="000000" w:themeColor="text1"/>
          <w:sz w:val="22"/>
          <w:szCs w:val="22"/>
        </w:rPr>
        <w:t xml:space="preserve"> fundamentată pe consolidarea proceselor de dezvoltare, modernizare si retehnologizare a </w:t>
      </w:r>
      <w:r w:rsidR="00FA65EB" w:rsidRPr="001D008C">
        <w:rPr>
          <w:rFonts w:ascii="Verdana" w:hAnsi="Verdana"/>
          <w:b w:val="0"/>
          <w:bCs w:val="0"/>
          <w:color w:val="000000" w:themeColor="text1"/>
          <w:sz w:val="22"/>
          <w:szCs w:val="22"/>
        </w:rPr>
        <w:t>activității</w:t>
      </w:r>
      <w:r w:rsidRPr="001D008C">
        <w:rPr>
          <w:rFonts w:ascii="Verdana" w:hAnsi="Verdana"/>
          <w:b w:val="0"/>
          <w:bCs w:val="0"/>
          <w:color w:val="000000" w:themeColor="text1"/>
          <w:sz w:val="22"/>
          <w:szCs w:val="22"/>
        </w:rPr>
        <w:t xml:space="preserve"> de </w:t>
      </w:r>
      <w:r w:rsidR="00FA65EB" w:rsidRPr="001D008C">
        <w:rPr>
          <w:rFonts w:ascii="Verdana" w:hAnsi="Verdana"/>
          <w:b w:val="0"/>
          <w:bCs w:val="0"/>
          <w:color w:val="000000" w:themeColor="text1"/>
          <w:sz w:val="22"/>
          <w:szCs w:val="22"/>
        </w:rPr>
        <w:t>producție</w:t>
      </w:r>
      <w:r w:rsidRPr="001D008C">
        <w:rPr>
          <w:rFonts w:ascii="Verdana" w:hAnsi="Verdana"/>
          <w:b w:val="0"/>
          <w:bCs w:val="0"/>
          <w:color w:val="000000" w:themeColor="text1"/>
          <w:sz w:val="22"/>
          <w:szCs w:val="22"/>
        </w:rPr>
        <w:t>, având la bază premi</w:t>
      </w:r>
      <w:r w:rsidR="00CC3FED">
        <w:rPr>
          <w:rFonts w:ascii="Verdana" w:hAnsi="Verdana"/>
          <w:b w:val="0"/>
          <w:bCs w:val="0"/>
          <w:color w:val="000000" w:themeColor="text1"/>
          <w:sz w:val="22"/>
          <w:szCs w:val="22"/>
        </w:rPr>
        <w:t>s</w:t>
      </w:r>
      <w:r w:rsidRPr="001D008C">
        <w:rPr>
          <w:rFonts w:ascii="Verdana" w:hAnsi="Verdana"/>
          <w:b w:val="0"/>
          <w:bCs w:val="0"/>
          <w:color w:val="000000" w:themeColor="text1"/>
          <w:sz w:val="22"/>
          <w:szCs w:val="22"/>
        </w:rPr>
        <w:t xml:space="preserve">e ca numai prin influxul permanent de capital vor putea fi oferite lucrări si servicii de calitate aferente exploatării și </w:t>
      </w:r>
      <w:r w:rsidR="00FA65EB" w:rsidRPr="001D008C">
        <w:rPr>
          <w:rFonts w:ascii="Verdana" w:hAnsi="Verdana"/>
          <w:b w:val="0"/>
          <w:bCs w:val="0"/>
          <w:color w:val="000000" w:themeColor="text1"/>
          <w:sz w:val="22"/>
          <w:szCs w:val="22"/>
        </w:rPr>
        <w:t>întreținerii</w:t>
      </w:r>
      <w:r w:rsidRPr="001D008C">
        <w:rPr>
          <w:rFonts w:ascii="Verdana" w:hAnsi="Verdana"/>
          <w:b w:val="0"/>
          <w:bCs w:val="0"/>
          <w:color w:val="000000" w:themeColor="text1"/>
          <w:sz w:val="22"/>
          <w:szCs w:val="22"/>
        </w:rPr>
        <w:t xml:space="preserve"> bunurilor imobile aparținând domeniului public si privat al </w:t>
      </w:r>
      <w:r w:rsidR="00723772" w:rsidRPr="001D008C">
        <w:rPr>
          <w:rFonts w:ascii="Verdana" w:hAnsi="Verdana"/>
          <w:b w:val="0"/>
          <w:bCs w:val="0"/>
          <w:color w:val="000000" w:themeColor="text1"/>
          <w:sz w:val="22"/>
          <w:szCs w:val="22"/>
        </w:rPr>
        <w:t>Județului</w:t>
      </w:r>
      <w:r w:rsidRPr="001D008C">
        <w:rPr>
          <w:rFonts w:ascii="Verdana" w:hAnsi="Verdana"/>
          <w:b w:val="0"/>
          <w:bCs w:val="0"/>
          <w:color w:val="000000" w:themeColor="text1"/>
          <w:sz w:val="22"/>
          <w:szCs w:val="22"/>
        </w:rPr>
        <w:t xml:space="preserve"> Buzău.</w:t>
      </w:r>
    </w:p>
    <w:p w14:paraId="0252B53F" w14:textId="762F287B" w:rsidR="00352A4F" w:rsidRPr="001D008C" w:rsidRDefault="00352A4F" w:rsidP="00352A4F">
      <w:pPr>
        <w:pStyle w:val="Titlu2"/>
        <w:spacing w:before="0" w:beforeAutospacing="0" w:after="0" w:afterAutospacing="0"/>
        <w:ind w:right="-874"/>
        <w:jc w:val="both"/>
        <w:rPr>
          <w:rFonts w:ascii="Verdana" w:hAnsi="Verdana"/>
          <w:b w:val="0"/>
          <w:bCs w:val="0"/>
          <w:color w:val="000000" w:themeColor="text1"/>
          <w:sz w:val="22"/>
          <w:szCs w:val="22"/>
        </w:rPr>
      </w:pPr>
      <w:r w:rsidRPr="001D008C">
        <w:rPr>
          <w:rFonts w:ascii="Verdana" w:hAnsi="Verdana"/>
          <w:b w:val="0"/>
          <w:bCs w:val="0"/>
          <w:color w:val="000000" w:themeColor="text1"/>
          <w:sz w:val="22"/>
          <w:szCs w:val="22"/>
        </w:rPr>
        <w:t xml:space="preserve">       Prin </w:t>
      </w:r>
      <w:r w:rsidR="00723772" w:rsidRPr="001D008C">
        <w:rPr>
          <w:rFonts w:ascii="Verdana" w:hAnsi="Verdana"/>
          <w:b w:val="0"/>
          <w:bCs w:val="0"/>
          <w:color w:val="000000" w:themeColor="text1"/>
          <w:sz w:val="22"/>
          <w:szCs w:val="22"/>
        </w:rPr>
        <w:t>Hotărâre</w:t>
      </w:r>
      <w:r w:rsidRPr="001D008C">
        <w:rPr>
          <w:rFonts w:ascii="Verdana" w:hAnsi="Verdana"/>
          <w:b w:val="0"/>
          <w:bCs w:val="0"/>
          <w:color w:val="000000" w:themeColor="text1"/>
          <w:sz w:val="22"/>
          <w:szCs w:val="22"/>
        </w:rPr>
        <w:t xml:space="preserve"> a Consiliului Județean Buzău se aprobă tarife unitare de prestări servicii și lucrări pentru </w:t>
      </w:r>
      <w:r w:rsidR="00723772" w:rsidRPr="001D008C">
        <w:rPr>
          <w:rFonts w:ascii="Verdana" w:hAnsi="Verdana"/>
          <w:b w:val="0"/>
          <w:bCs w:val="0"/>
          <w:color w:val="000000" w:themeColor="text1"/>
          <w:sz w:val="22"/>
          <w:szCs w:val="22"/>
        </w:rPr>
        <w:t>întreținerea</w:t>
      </w:r>
      <w:r w:rsidRPr="001D008C">
        <w:rPr>
          <w:rFonts w:ascii="Verdana" w:hAnsi="Verdana"/>
          <w:b w:val="0"/>
          <w:bCs w:val="0"/>
          <w:color w:val="000000" w:themeColor="text1"/>
          <w:sz w:val="22"/>
          <w:szCs w:val="22"/>
        </w:rPr>
        <w:t xml:space="preserve"> drumurilor </w:t>
      </w:r>
      <w:r w:rsidR="00723772" w:rsidRPr="001D008C">
        <w:rPr>
          <w:rFonts w:ascii="Verdana" w:hAnsi="Verdana"/>
          <w:b w:val="0"/>
          <w:bCs w:val="0"/>
          <w:color w:val="000000" w:themeColor="text1"/>
          <w:sz w:val="22"/>
          <w:szCs w:val="22"/>
        </w:rPr>
        <w:t>județene</w:t>
      </w:r>
      <w:r w:rsidRPr="001D008C">
        <w:rPr>
          <w:rFonts w:ascii="Verdana" w:hAnsi="Verdana"/>
          <w:b w:val="0"/>
          <w:bCs w:val="0"/>
          <w:color w:val="000000" w:themeColor="text1"/>
          <w:sz w:val="22"/>
          <w:szCs w:val="22"/>
        </w:rPr>
        <w:t xml:space="preserve">, astfel </w:t>
      </w:r>
      <w:r w:rsidR="00723772" w:rsidRPr="001D008C">
        <w:rPr>
          <w:rFonts w:ascii="Verdana" w:hAnsi="Verdana"/>
          <w:b w:val="0"/>
          <w:bCs w:val="0"/>
          <w:color w:val="000000" w:themeColor="text1"/>
          <w:sz w:val="22"/>
          <w:szCs w:val="22"/>
        </w:rPr>
        <w:t>încât</w:t>
      </w:r>
      <w:r w:rsidRPr="001D008C">
        <w:rPr>
          <w:rFonts w:ascii="Verdana" w:hAnsi="Verdana"/>
          <w:b w:val="0"/>
          <w:bCs w:val="0"/>
          <w:color w:val="000000" w:themeColor="text1"/>
          <w:sz w:val="22"/>
          <w:szCs w:val="22"/>
        </w:rPr>
        <w:t xml:space="preserve"> fondurile publice alocate pentru </w:t>
      </w:r>
      <w:r w:rsidR="00723772" w:rsidRPr="001D008C">
        <w:rPr>
          <w:rFonts w:ascii="Verdana" w:hAnsi="Verdana"/>
          <w:b w:val="0"/>
          <w:bCs w:val="0"/>
          <w:color w:val="000000" w:themeColor="text1"/>
          <w:sz w:val="22"/>
          <w:szCs w:val="22"/>
        </w:rPr>
        <w:t>întreținerea</w:t>
      </w:r>
      <w:r w:rsidRPr="001D008C">
        <w:rPr>
          <w:rFonts w:ascii="Verdana" w:hAnsi="Verdana"/>
          <w:b w:val="0"/>
          <w:bCs w:val="0"/>
          <w:color w:val="000000" w:themeColor="text1"/>
          <w:sz w:val="22"/>
          <w:szCs w:val="22"/>
        </w:rPr>
        <w:t xml:space="preserve"> drumurilor </w:t>
      </w:r>
      <w:r w:rsidR="00723772" w:rsidRPr="001D008C">
        <w:rPr>
          <w:rFonts w:ascii="Verdana" w:hAnsi="Verdana"/>
          <w:b w:val="0"/>
          <w:bCs w:val="0"/>
          <w:color w:val="000000" w:themeColor="text1"/>
          <w:sz w:val="22"/>
          <w:szCs w:val="22"/>
        </w:rPr>
        <w:t>județene</w:t>
      </w:r>
      <w:r w:rsidRPr="001D008C">
        <w:rPr>
          <w:rFonts w:ascii="Verdana" w:hAnsi="Verdana"/>
          <w:b w:val="0"/>
          <w:bCs w:val="0"/>
          <w:color w:val="000000" w:themeColor="text1"/>
          <w:sz w:val="22"/>
          <w:szCs w:val="22"/>
        </w:rPr>
        <w:t xml:space="preserve"> sa fie </w:t>
      </w:r>
      <w:r w:rsidR="00125492" w:rsidRPr="001D008C">
        <w:rPr>
          <w:rFonts w:ascii="Verdana" w:hAnsi="Verdana"/>
          <w:b w:val="0"/>
          <w:bCs w:val="0"/>
          <w:color w:val="000000" w:themeColor="text1"/>
          <w:sz w:val="22"/>
          <w:szCs w:val="22"/>
        </w:rPr>
        <w:t xml:space="preserve">judicios cheltuite în relația cu </w:t>
      </w:r>
      <w:r w:rsidRPr="001D008C">
        <w:rPr>
          <w:rFonts w:ascii="Verdana" w:hAnsi="Verdana"/>
          <w:b w:val="0"/>
          <w:bCs w:val="0"/>
          <w:color w:val="000000" w:themeColor="text1"/>
          <w:sz w:val="22"/>
          <w:szCs w:val="22"/>
        </w:rPr>
        <w:t xml:space="preserve">Societatea Domenii </w:t>
      </w:r>
      <w:proofErr w:type="spellStart"/>
      <w:r w:rsidRPr="001D008C">
        <w:rPr>
          <w:rFonts w:ascii="Verdana" w:hAnsi="Verdana"/>
          <w:b w:val="0"/>
          <w:bCs w:val="0"/>
          <w:color w:val="000000" w:themeColor="text1"/>
          <w:sz w:val="22"/>
          <w:szCs w:val="22"/>
        </w:rPr>
        <w:t>Prest</w:t>
      </w:r>
      <w:proofErr w:type="spellEnd"/>
      <w:r w:rsidRPr="001D008C">
        <w:rPr>
          <w:rFonts w:ascii="Verdana" w:hAnsi="Verdana"/>
          <w:b w:val="0"/>
          <w:bCs w:val="0"/>
          <w:color w:val="000000" w:themeColor="text1"/>
          <w:sz w:val="22"/>
          <w:szCs w:val="22"/>
        </w:rPr>
        <w:t xml:space="preserve"> Serv S.R.L., în acest fel asigurându-se creșterea produc</w:t>
      </w:r>
      <w:r w:rsidR="00125492" w:rsidRPr="001D008C">
        <w:rPr>
          <w:rFonts w:ascii="Verdana" w:hAnsi="Verdana"/>
          <w:b w:val="0"/>
          <w:bCs w:val="0"/>
          <w:color w:val="000000" w:themeColor="text1"/>
          <w:sz w:val="22"/>
          <w:szCs w:val="22"/>
        </w:rPr>
        <w:t>tivității</w:t>
      </w:r>
      <w:r w:rsidRPr="001D008C">
        <w:rPr>
          <w:rFonts w:ascii="Verdana" w:hAnsi="Verdana"/>
          <w:b w:val="0"/>
          <w:bCs w:val="0"/>
          <w:color w:val="000000" w:themeColor="text1"/>
          <w:sz w:val="22"/>
          <w:szCs w:val="22"/>
        </w:rPr>
        <w:t xml:space="preserve"> societății comerciale</w:t>
      </w:r>
      <w:r w:rsidR="00125492" w:rsidRPr="001D008C">
        <w:rPr>
          <w:rFonts w:ascii="Verdana" w:hAnsi="Verdana"/>
          <w:b w:val="0"/>
          <w:bCs w:val="0"/>
          <w:color w:val="000000" w:themeColor="text1"/>
          <w:sz w:val="22"/>
          <w:szCs w:val="22"/>
        </w:rPr>
        <w:t xml:space="preserve">, </w:t>
      </w:r>
      <w:r w:rsidRPr="001D008C">
        <w:rPr>
          <w:rFonts w:ascii="Verdana" w:hAnsi="Verdana"/>
          <w:b w:val="0"/>
          <w:bCs w:val="0"/>
          <w:color w:val="000000" w:themeColor="text1"/>
          <w:sz w:val="22"/>
          <w:szCs w:val="22"/>
        </w:rPr>
        <w:t>a veniturilor din aceste activități</w:t>
      </w:r>
      <w:r w:rsidR="00125492" w:rsidRPr="001D008C">
        <w:rPr>
          <w:rFonts w:ascii="Verdana" w:hAnsi="Verdana"/>
          <w:b w:val="0"/>
          <w:bCs w:val="0"/>
          <w:color w:val="000000" w:themeColor="text1"/>
          <w:sz w:val="22"/>
          <w:szCs w:val="22"/>
        </w:rPr>
        <w:t xml:space="preserve"> dar și a obținerii unui randament favorabil pentru U.A.T. Județul Buzău.</w:t>
      </w:r>
    </w:p>
    <w:p w14:paraId="39FFF5B3" w14:textId="77777777" w:rsidR="00353C0B" w:rsidRPr="001D008C" w:rsidRDefault="00353C0B" w:rsidP="006C1341">
      <w:pPr>
        <w:autoSpaceDE w:val="0"/>
        <w:autoSpaceDN w:val="0"/>
        <w:adjustRightInd w:val="0"/>
        <w:ind w:right="-874"/>
        <w:jc w:val="both"/>
        <w:rPr>
          <w:rFonts w:ascii="Verdana" w:hAnsi="Verdana"/>
          <w:color w:val="000000"/>
          <w:sz w:val="22"/>
          <w:szCs w:val="22"/>
        </w:rPr>
      </w:pPr>
    </w:p>
    <w:p w14:paraId="2B819645" w14:textId="77777777" w:rsidR="00353C0B" w:rsidRPr="001D008C" w:rsidRDefault="004C7839" w:rsidP="006C1341">
      <w:pPr>
        <w:autoSpaceDE w:val="0"/>
        <w:autoSpaceDN w:val="0"/>
        <w:adjustRightInd w:val="0"/>
        <w:ind w:right="-874"/>
        <w:jc w:val="both"/>
        <w:rPr>
          <w:rFonts w:ascii="Verdana" w:hAnsi="Verdana"/>
          <w:color w:val="000000"/>
          <w:sz w:val="22"/>
          <w:szCs w:val="22"/>
        </w:rPr>
      </w:pPr>
      <w:r w:rsidRPr="001D008C">
        <w:rPr>
          <w:rFonts w:ascii="Verdana" w:hAnsi="Verdana"/>
          <w:b/>
          <w:color w:val="000000"/>
          <w:sz w:val="22"/>
          <w:szCs w:val="22"/>
        </w:rPr>
        <w:tab/>
      </w:r>
      <w:r w:rsidR="00B0206B" w:rsidRPr="001D008C">
        <w:rPr>
          <w:rFonts w:ascii="Verdana" w:hAnsi="Verdana"/>
          <w:b/>
          <w:color w:val="000000"/>
          <w:sz w:val="22"/>
          <w:szCs w:val="22"/>
        </w:rPr>
        <w:t>2</w:t>
      </w:r>
      <w:r w:rsidR="006C1341" w:rsidRPr="001D008C">
        <w:rPr>
          <w:rFonts w:ascii="Verdana" w:hAnsi="Verdana"/>
          <w:b/>
          <w:color w:val="000000"/>
          <w:sz w:val="22"/>
          <w:szCs w:val="22"/>
        </w:rPr>
        <w:t xml:space="preserve">.4. </w:t>
      </w:r>
      <w:r w:rsidR="00353C0B" w:rsidRPr="001D008C">
        <w:rPr>
          <w:rFonts w:ascii="Verdana" w:hAnsi="Verdana"/>
          <w:b/>
          <w:color w:val="000000"/>
          <w:sz w:val="22"/>
          <w:szCs w:val="22"/>
        </w:rPr>
        <w:t>Utilizator</w:t>
      </w:r>
      <w:r w:rsidR="006C1341" w:rsidRPr="001D008C">
        <w:rPr>
          <w:rFonts w:ascii="Verdana" w:hAnsi="Verdana"/>
          <w:b/>
          <w:color w:val="000000"/>
          <w:sz w:val="22"/>
          <w:szCs w:val="22"/>
        </w:rPr>
        <w:t>ii Serviciului p</w:t>
      </w:r>
      <w:r w:rsidR="00353C0B" w:rsidRPr="001D008C">
        <w:rPr>
          <w:rFonts w:ascii="Verdana" w:hAnsi="Verdana"/>
          <w:b/>
          <w:color w:val="000000"/>
          <w:sz w:val="22"/>
          <w:szCs w:val="22"/>
        </w:rPr>
        <w:t>ublic de eliminare DCD</w:t>
      </w:r>
      <w:r w:rsidR="00C20036" w:rsidRPr="001D008C">
        <w:rPr>
          <w:rFonts w:ascii="Verdana" w:hAnsi="Verdana"/>
          <w:b/>
          <w:color w:val="000000"/>
          <w:sz w:val="22"/>
          <w:szCs w:val="22"/>
        </w:rPr>
        <w:t xml:space="preserve"> și partenerii societății</w:t>
      </w:r>
      <w:r w:rsidR="00353C0B" w:rsidRPr="001D008C">
        <w:rPr>
          <w:rFonts w:ascii="Verdana" w:hAnsi="Verdana"/>
          <w:color w:val="000000"/>
          <w:sz w:val="22"/>
          <w:szCs w:val="22"/>
        </w:rPr>
        <w:t>, sunt:</w:t>
      </w:r>
    </w:p>
    <w:p w14:paraId="256E8F10" w14:textId="77777777" w:rsidR="00353C0B" w:rsidRPr="001D008C" w:rsidRDefault="00353C0B" w:rsidP="006C1341">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t xml:space="preserve"> </w:t>
      </w:r>
    </w:p>
    <w:p w14:paraId="1D7322EB" w14:textId="77777777" w:rsidR="00353C0B" w:rsidRPr="001D008C" w:rsidRDefault="00353C0B" w:rsidP="006C1341">
      <w:pPr>
        <w:autoSpaceDE w:val="0"/>
        <w:autoSpaceDN w:val="0"/>
        <w:adjustRightInd w:val="0"/>
        <w:spacing w:after="55"/>
        <w:ind w:right="-874"/>
        <w:jc w:val="both"/>
        <w:rPr>
          <w:rFonts w:ascii="Verdana" w:hAnsi="Verdana"/>
          <w:color w:val="000000"/>
          <w:sz w:val="22"/>
          <w:szCs w:val="22"/>
        </w:rPr>
      </w:pPr>
      <w:r w:rsidRPr="001D008C">
        <w:rPr>
          <w:rFonts w:ascii="Verdana" w:hAnsi="Verdana"/>
          <w:color w:val="000000"/>
          <w:sz w:val="22"/>
          <w:szCs w:val="22"/>
        </w:rPr>
        <w:tab/>
        <w:t xml:space="preserve">a. Persoane fizice din mediu urban sau rural; </w:t>
      </w:r>
    </w:p>
    <w:p w14:paraId="650F5D7F" w14:textId="7A0E401E" w:rsidR="00353C0B" w:rsidRPr="001D008C" w:rsidRDefault="00353C0B" w:rsidP="006C1341">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tab/>
        <w:t xml:space="preserve">b. Persoane juridice: firme de </w:t>
      </w:r>
      <w:r w:rsidR="00C3055D" w:rsidRPr="001D008C">
        <w:rPr>
          <w:rFonts w:ascii="Verdana" w:hAnsi="Verdana"/>
          <w:color w:val="000000"/>
          <w:sz w:val="22"/>
          <w:szCs w:val="22"/>
        </w:rPr>
        <w:t>construcții</w:t>
      </w:r>
      <w:r w:rsidRPr="001D008C">
        <w:rPr>
          <w:rFonts w:ascii="Verdana" w:hAnsi="Verdana"/>
          <w:color w:val="000000"/>
          <w:sz w:val="22"/>
          <w:szCs w:val="22"/>
        </w:rPr>
        <w:t xml:space="preserve">, </w:t>
      </w:r>
      <w:r w:rsidR="00C3055D" w:rsidRPr="001D008C">
        <w:rPr>
          <w:rFonts w:ascii="Verdana" w:hAnsi="Verdana"/>
          <w:color w:val="000000"/>
          <w:sz w:val="22"/>
          <w:szCs w:val="22"/>
        </w:rPr>
        <w:t>unități</w:t>
      </w:r>
      <w:r w:rsidRPr="001D008C">
        <w:rPr>
          <w:rFonts w:ascii="Verdana" w:hAnsi="Verdana"/>
          <w:color w:val="000000"/>
          <w:sz w:val="22"/>
          <w:szCs w:val="22"/>
        </w:rPr>
        <w:t xml:space="preserve"> comerciale, </w:t>
      </w:r>
      <w:r w:rsidR="00C3055D" w:rsidRPr="001D008C">
        <w:rPr>
          <w:rFonts w:ascii="Verdana" w:hAnsi="Verdana"/>
          <w:color w:val="000000"/>
          <w:sz w:val="22"/>
          <w:szCs w:val="22"/>
        </w:rPr>
        <w:t>organizații</w:t>
      </w:r>
      <w:r w:rsidRPr="001D008C">
        <w:rPr>
          <w:rFonts w:ascii="Verdana" w:hAnsi="Verdana"/>
          <w:color w:val="000000"/>
          <w:sz w:val="22"/>
          <w:szCs w:val="22"/>
        </w:rPr>
        <w:t xml:space="preserve"> profesionale, </w:t>
      </w:r>
      <w:r w:rsidR="00FC3B1C" w:rsidRPr="001D008C">
        <w:rPr>
          <w:rFonts w:ascii="Verdana" w:hAnsi="Verdana"/>
          <w:color w:val="000000"/>
          <w:sz w:val="22"/>
          <w:szCs w:val="22"/>
        </w:rPr>
        <w:t xml:space="preserve">instituții publice, unități administrativ teritoriale, </w:t>
      </w:r>
      <w:r w:rsidRPr="001D008C">
        <w:rPr>
          <w:rFonts w:ascii="Verdana" w:hAnsi="Verdana"/>
          <w:color w:val="000000"/>
          <w:sz w:val="22"/>
          <w:szCs w:val="22"/>
        </w:rPr>
        <w:t xml:space="preserve">etc. </w:t>
      </w:r>
    </w:p>
    <w:p w14:paraId="1982BFF5" w14:textId="22182CD1" w:rsidR="00353C0B" w:rsidRPr="001D008C" w:rsidRDefault="00353C0B" w:rsidP="006C1341">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lastRenderedPageBreak/>
        <w:tab/>
      </w:r>
      <w:r w:rsidR="00FD71E6" w:rsidRPr="001D008C">
        <w:rPr>
          <w:rFonts w:ascii="Verdana" w:hAnsi="Verdana"/>
          <w:color w:val="000000"/>
          <w:sz w:val="22"/>
          <w:szCs w:val="22"/>
        </w:rPr>
        <w:t>Raporturile dintre operatorul</w:t>
      </w:r>
      <w:r w:rsidRPr="001D008C">
        <w:rPr>
          <w:rFonts w:ascii="Verdana" w:hAnsi="Verdana"/>
          <w:color w:val="000000"/>
          <w:sz w:val="22"/>
          <w:szCs w:val="22"/>
        </w:rPr>
        <w:t xml:space="preserve"> serviciului de operare si utilizatori se </w:t>
      </w:r>
      <w:r w:rsidR="00C3055D" w:rsidRPr="001D008C">
        <w:rPr>
          <w:rFonts w:ascii="Verdana" w:hAnsi="Verdana"/>
          <w:color w:val="000000"/>
          <w:sz w:val="22"/>
          <w:szCs w:val="22"/>
        </w:rPr>
        <w:t>desfășoară</w:t>
      </w:r>
      <w:r w:rsidRPr="001D008C">
        <w:rPr>
          <w:rFonts w:ascii="Verdana" w:hAnsi="Verdana"/>
          <w:color w:val="000000"/>
          <w:sz w:val="22"/>
          <w:szCs w:val="22"/>
        </w:rPr>
        <w:t xml:space="preserve"> pe baze contractuale, cu respectarea prevederilor regulamentului serviciului si ale contractului-cadru de prestare a serviciului, adoptate de Consiliul </w:t>
      </w:r>
      <w:r w:rsidR="00C3055D" w:rsidRPr="001D008C">
        <w:rPr>
          <w:rFonts w:ascii="Verdana" w:hAnsi="Verdana"/>
          <w:color w:val="000000"/>
          <w:sz w:val="22"/>
          <w:szCs w:val="22"/>
        </w:rPr>
        <w:t>Județean</w:t>
      </w:r>
      <w:r w:rsidRPr="001D008C">
        <w:rPr>
          <w:rFonts w:ascii="Verdana" w:hAnsi="Verdana"/>
          <w:color w:val="000000"/>
          <w:sz w:val="22"/>
          <w:szCs w:val="22"/>
        </w:rPr>
        <w:t xml:space="preserve"> Buzău. </w:t>
      </w:r>
    </w:p>
    <w:p w14:paraId="480AE648" w14:textId="6010F5B5" w:rsidR="00353C0B" w:rsidRPr="001D008C" w:rsidRDefault="00353C0B" w:rsidP="006C1341">
      <w:pPr>
        <w:pStyle w:val="Default"/>
        <w:ind w:right="-874"/>
        <w:jc w:val="both"/>
        <w:rPr>
          <w:rFonts w:ascii="Verdana" w:hAnsi="Verdana" w:cs="Times New Roman"/>
          <w:sz w:val="22"/>
          <w:szCs w:val="22"/>
        </w:rPr>
      </w:pPr>
      <w:r w:rsidRPr="001D008C">
        <w:rPr>
          <w:rFonts w:ascii="Verdana" w:hAnsi="Verdana" w:cs="Times New Roman"/>
          <w:sz w:val="22"/>
          <w:szCs w:val="22"/>
        </w:rPr>
        <w:tab/>
      </w:r>
      <w:r w:rsidR="006C1341" w:rsidRPr="001D008C">
        <w:rPr>
          <w:rFonts w:ascii="Verdana" w:hAnsi="Verdana" w:cs="Times New Roman"/>
          <w:sz w:val="22"/>
          <w:szCs w:val="22"/>
        </w:rPr>
        <w:t xml:space="preserve">UAT Județul Buzău, prin </w:t>
      </w:r>
      <w:r w:rsidRPr="001D008C">
        <w:rPr>
          <w:rFonts w:ascii="Verdana" w:hAnsi="Verdana" w:cs="Times New Roman"/>
          <w:sz w:val="22"/>
          <w:szCs w:val="22"/>
        </w:rPr>
        <w:t xml:space="preserve">Consiliul </w:t>
      </w:r>
      <w:r w:rsidR="00C3055D" w:rsidRPr="001D008C">
        <w:rPr>
          <w:rFonts w:ascii="Verdana" w:hAnsi="Verdana" w:cs="Times New Roman"/>
          <w:sz w:val="22"/>
          <w:szCs w:val="22"/>
        </w:rPr>
        <w:t>Județean</w:t>
      </w:r>
      <w:r w:rsidRPr="001D008C">
        <w:rPr>
          <w:rFonts w:ascii="Verdana" w:hAnsi="Verdana" w:cs="Times New Roman"/>
          <w:sz w:val="22"/>
          <w:szCs w:val="22"/>
        </w:rPr>
        <w:t xml:space="preserve"> Buzău, în calitate de autoritate </w:t>
      </w:r>
      <w:r w:rsidR="00FD71E6" w:rsidRPr="001D008C">
        <w:rPr>
          <w:rFonts w:ascii="Verdana" w:hAnsi="Verdana" w:cs="Times New Roman"/>
          <w:sz w:val="22"/>
          <w:szCs w:val="22"/>
        </w:rPr>
        <w:t xml:space="preserve">publică tutelară </w:t>
      </w:r>
      <w:r w:rsidRPr="001D008C">
        <w:rPr>
          <w:rFonts w:ascii="Verdana" w:hAnsi="Verdana" w:cs="Times New Roman"/>
          <w:sz w:val="22"/>
          <w:szCs w:val="22"/>
        </w:rPr>
        <w:t xml:space="preserve">executivă </w:t>
      </w:r>
      <w:r w:rsidR="00C3055D" w:rsidRPr="001D008C">
        <w:rPr>
          <w:rFonts w:ascii="Verdana" w:hAnsi="Verdana" w:cs="Times New Roman"/>
          <w:sz w:val="22"/>
          <w:szCs w:val="22"/>
        </w:rPr>
        <w:t>și</w:t>
      </w:r>
      <w:r w:rsidRPr="001D008C">
        <w:rPr>
          <w:rFonts w:ascii="Verdana" w:hAnsi="Verdana" w:cs="Times New Roman"/>
          <w:sz w:val="22"/>
          <w:szCs w:val="22"/>
        </w:rPr>
        <w:t xml:space="preserve"> de semnatar al contractului de delegare a gestiunii, </w:t>
      </w:r>
      <w:r w:rsidR="00FD71E6" w:rsidRPr="001D008C">
        <w:rPr>
          <w:rFonts w:ascii="Verdana" w:hAnsi="Verdana" w:cs="Times New Roman"/>
          <w:b/>
          <w:sz w:val="22"/>
          <w:szCs w:val="22"/>
        </w:rPr>
        <w:t>este responsabil de asigurarea S</w:t>
      </w:r>
      <w:r w:rsidRPr="001D008C">
        <w:rPr>
          <w:rFonts w:ascii="Verdana" w:hAnsi="Verdana" w:cs="Times New Roman"/>
          <w:b/>
          <w:sz w:val="22"/>
          <w:szCs w:val="22"/>
        </w:rPr>
        <w:t>e</w:t>
      </w:r>
      <w:r w:rsidR="00896983" w:rsidRPr="001D008C">
        <w:rPr>
          <w:rFonts w:ascii="Verdana" w:hAnsi="Verdana" w:cs="Times New Roman"/>
          <w:b/>
          <w:sz w:val="22"/>
          <w:szCs w:val="22"/>
        </w:rPr>
        <w:t xml:space="preserve">rviciului de operare a </w:t>
      </w:r>
      <w:r w:rsidR="00C3055D" w:rsidRPr="001D008C">
        <w:rPr>
          <w:rFonts w:ascii="Verdana" w:hAnsi="Verdana" w:cs="Times New Roman"/>
          <w:b/>
          <w:sz w:val="22"/>
          <w:szCs w:val="22"/>
        </w:rPr>
        <w:t>Stației</w:t>
      </w:r>
      <w:r w:rsidR="00896983" w:rsidRPr="001D008C">
        <w:rPr>
          <w:rFonts w:ascii="Verdana" w:hAnsi="Verdana" w:cs="Times New Roman"/>
          <w:b/>
          <w:sz w:val="22"/>
          <w:szCs w:val="22"/>
        </w:rPr>
        <w:t xml:space="preserve"> P</w:t>
      </w:r>
      <w:r w:rsidRPr="001D008C">
        <w:rPr>
          <w:rFonts w:ascii="Verdana" w:hAnsi="Verdana" w:cs="Times New Roman"/>
          <w:b/>
          <w:sz w:val="22"/>
          <w:szCs w:val="22"/>
        </w:rPr>
        <w:t>ilot</w:t>
      </w:r>
      <w:r w:rsidR="00896983" w:rsidRPr="001D008C">
        <w:rPr>
          <w:rFonts w:ascii="Verdana" w:hAnsi="Verdana" w:cs="Times New Roman"/>
          <w:b/>
          <w:sz w:val="22"/>
          <w:szCs w:val="22"/>
        </w:rPr>
        <w:t xml:space="preserve"> de </w:t>
      </w:r>
      <w:r w:rsidR="00C3055D" w:rsidRPr="001D008C">
        <w:rPr>
          <w:rFonts w:ascii="Verdana" w:hAnsi="Verdana" w:cs="Times New Roman"/>
          <w:b/>
          <w:sz w:val="22"/>
          <w:szCs w:val="22"/>
        </w:rPr>
        <w:t>eliminare</w:t>
      </w:r>
      <w:r w:rsidR="00896983" w:rsidRPr="001D008C">
        <w:rPr>
          <w:rFonts w:ascii="Verdana" w:hAnsi="Verdana" w:cs="Times New Roman"/>
          <w:b/>
          <w:sz w:val="22"/>
          <w:szCs w:val="22"/>
        </w:rPr>
        <w:t xml:space="preserve"> D.C.D.</w:t>
      </w:r>
      <w:r w:rsidRPr="001D008C">
        <w:rPr>
          <w:rFonts w:ascii="Verdana" w:hAnsi="Verdana" w:cs="Times New Roman"/>
          <w:sz w:val="22"/>
          <w:szCs w:val="22"/>
        </w:rPr>
        <w:t xml:space="preserve"> </w:t>
      </w:r>
      <w:r w:rsidR="00C3055D" w:rsidRPr="001D008C">
        <w:rPr>
          <w:rFonts w:ascii="Verdana" w:hAnsi="Verdana" w:cs="Times New Roman"/>
          <w:sz w:val="22"/>
          <w:szCs w:val="22"/>
        </w:rPr>
        <w:t>și</w:t>
      </w:r>
      <w:r w:rsidRPr="001D008C">
        <w:rPr>
          <w:rFonts w:ascii="Verdana" w:hAnsi="Verdana" w:cs="Times New Roman"/>
          <w:sz w:val="22"/>
          <w:szCs w:val="22"/>
        </w:rPr>
        <w:t xml:space="preserve"> </w:t>
      </w:r>
      <w:r w:rsidR="00C3055D" w:rsidRPr="001D008C">
        <w:rPr>
          <w:rFonts w:ascii="Verdana" w:hAnsi="Verdana" w:cs="Times New Roman"/>
          <w:sz w:val="22"/>
          <w:szCs w:val="22"/>
        </w:rPr>
        <w:t>urmărește</w:t>
      </w:r>
      <w:r w:rsidRPr="001D008C">
        <w:rPr>
          <w:rFonts w:ascii="Verdana" w:hAnsi="Verdana" w:cs="Times New Roman"/>
          <w:sz w:val="22"/>
          <w:szCs w:val="22"/>
        </w:rPr>
        <w:t xml:space="preserve"> respectarea de </w:t>
      </w:r>
      <w:r w:rsidR="00C3055D" w:rsidRPr="001D008C">
        <w:rPr>
          <w:rFonts w:ascii="Verdana" w:hAnsi="Verdana" w:cs="Times New Roman"/>
          <w:sz w:val="22"/>
          <w:szCs w:val="22"/>
        </w:rPr>
        <w:t>către</w:t>
      </w:r>
      <w:r w:rsidRPr="001D008C">
        <w:rPr>
          <w:rFonts w:ascii="Verdana" w:hAnsi="Verdana" w:cs="Times New Roman"/>
          <w:sz w:val="22"/>
          <w:szCs w:val="22"/>
        </w:rPr>
        <w:t xml:space="preserve"> operator a indicatorilor de calitate a serviciului, a clauzelor contractuale si a prevederilor </w:t>
      </w:r>
      <w:r w:rsidR="00C3055D" w:rsidRPr="001D008C">
        <w:rPr>
          <w:rFonts w:ascii="Verdana" w:hAnsi="Verdana" w:cs="Times New Roman"/>
          <w:sz w:val="22"/>
          <w:szCs w:val="22"/>
        </w:rPr>
        <w:t>legislației</w:t>
      </w:r>
      <w:r w:rsidRPr="001D008C">
        <w:rPr>
          <w:rFonts w:ascii="Verdana" w:hAnsi="Verdana" w:cs="Times New Roman"/>
          <w:sz w:val="22"/>
          <w:szCs w:val="22"/>
        </w:rPr>
        <w:t xml:space="preserve"> în vigoare. </w:t>
      </w:r>
    </w:p>
    <w:p w14:paraId="65312E8C" w14:textId="77777777" w:rsidR="00353C0B" w:rsidRPr="001D008C" w:rsidRDefault="00353C0B" w:rsidP="006C1341">
      <w:pPr>
        <w:autoSpaceDE w:val="0"/>
        <w:autoSpaceDN w:val="0"/>
        <w:adjustRightInd w:val="0"/>
        <w:ind w:right="-874"/>
        <w:jc w:val="both"/>
        <w:rPr>
          <w:rFonts w:ascii="Verdana" w:hAnsi="Verdana"/>
          <w:color w:val="000000"/>
          <w:sz w:val="22"/>
          <w:szCs w:val="22"/>
        </w:rPr>
      </w:pPr>
    </w:p>
    <w:p w14:paraId="2AD39B42" w14:textId="1137A496" w:rsidR="00353C0B" w:rsidRPr="001D008C" w:rsidRDefault="004C7839" w:rsidP="006C1341">
      <w:pPr>
        <w:autoSpaceDE w:val="0"/>
        <w:autoSpaceDN w:val="0"/>
        <w:adjustRightInd w:val="0"/>
        <w:ind w:right="-874"/>
        <w:jc w:val="both"/>
        <w:rPr>
          <w:rFonts w:ascii="Verdana" w:hAnsi="Verdana"/>
          <w:b/>
          <w:color w:val="000000"/>
          <w:sz w:val="22"/>
          <w:szCs w:val="22"/>
        </w:rPr>
      </w:pPr>
      <w:r w:rsidRPr="001D008C">
        <w:rPr>
          <w:rFonts w:ascii="Verdana" w:eastAsia="Arial Unicode MS" w:hAnsi="Verdana"/>
          <w:b/>
          <w:bCs/>
          <w:color w:val="000000"/>
          <w:sz w:val="22"/>
          <w:szCs w:val="22"/>
        </w:rPr>
        <w:tab/>
      </w:r>
      <w:r w:rsidR="00B0206B" w:rsidRPr="001D008C">
        <w:rPr>
          <w:rFonts w:ascii="Verdana" w:eastAsia="Arial Unicode MS" w:hAnsi="Verdana"/>
          <w:b/>
          <w:bCs/>
          <w:color w:val="000000"/>
          <w:sz w:val="22"/>
          <w:szCs w:val="22"/>
        </w:rPr>
        <w:t>2</w:t>
      </w:r>
      <w:r w:rsidR="006C1341" w:rsidRPr="001D008C">
        <w:rPr>
          <w:rFonts w:ascii="Verdana" w:eastAsia="Arial Unicode MS" w:hAnsi="Verdana"/>
          <w:b/>
          <w:bCs/>
          <w:color w:val="000000"/>
          <w:sz w:val="22"/>
          <w:szCs w:val="22"/>
        </w:rPr>
        <w:t>.5.</w:t>
      </w:r>
      <w:r w:rsidR="00353C0B" w:rsidRPr="001D008C">
        <w:rPr>
          <w:rFonts w:ascii="Verdana" w:eastAsia="Arial Unicode MS" w:hAnsi="Verdana"/>
          <w:b/>
          <w:bCs/>
          <w:color w:val="000000"/>
          <w:sz w:val="22"/>
          <w:szCs w:val="22"/>
        </w:rPr>
        <w:tab/>
        <w:t xml:space="preserve">Oportunitatea </w:t>
      </w:r>
      <w:r w:rsidR="00C3055D" w:rsidRPr="001D008C">
        <w:rPr>
          <w:rFonts w:ascii="Verdana" w:eastAsia="Arial Unicode MS" w:hAnsi="Verdana"/>
          <w:b/>
          <w:bCs/>
          <w:color w:val="000000"/>
          <w:sz w:val="22"/>
          <w:szCs w:val="22"/>
        </w:rPr>
        <w:t>implementării</w:t>
      </w:r>
      <w:r w:rsidR="00353C0B" w:rsidRPr="001D008C">
        <w:rPr>
          <w:rFonts w:ascii="Verdana" w:eastAsia="Arial Unicode MS" w:hAnsi="Verdana"/>
          <w:b/>
          <w:bCs/>
          <w:color w:val="000000"/>
          <w:sz w:val="22"/>
          <w:szCs w:val="22"/>
        </w:rPr>
        <w:t xml:space="preserve"> Proiectului</w:t>
      </w:r>
      <w:r w:rsidR="00353C0B" w:rsidRPr="001D008C">
        <w:rPr>
          <w:rFonts w:ascii="Verdana" w:hAnsi="Verdana"/>
          <w:b/>
          <w:color w:val="000000"/>
          <w:sz w:val="22"/>
          <w:szCs w:val="22"/>
        </w:rPr>
        <w:t xml:space="preserve"> LIFE10ENV/RO/727 “Valorificarea </w:t>
      </w:r>
      <w:r w:rsidR="00C3055D" w:rsidRPr="001D008C">
        <w:rPr>
          <w:rFonts w:ascii="Verdana" w:hAnsi="Verdana"/>
          <w:b/>
          <w:color w:val="000000"/>
          <w:sz w:val="22"/>
          <w:szCs w:val="22"/>
        </w:rPr>
        <w:t>deșeurilor</w:t>
      </w:r>
      <w:r w:rsidR="00353C0B" w:rsidRPr="001D008C">
        <w:rPr>
          <w:rFonts w:ascii="Verdana" w:hAnsi="Verdana"/>
          <w:b/>
          <w:color w:val="000000"/>
          <w:sz w:val="22"/>
          <w:szCs w:val="22"/>
        </w:rPr>
        <w:t xml:space="preserve"> din </w:t>
      </w:r>
      <w:r w:rsidR="00C3055D" w:rsidRPr="001D008C">
        <w:rPr>
          <w:rFonts w:ascii="Verdana" w:hAnsi="Verdana"/>
          <w:b/>
          <w:color w:val="000000"/>
          <w:sz w:val="22"/>
          <w:szCs w:val="22"/>
        </w:rPr>
        <w:t>construcții</w:t>
      </w:r>
      <w:r w:rsidR="00353C0B" w:rsidRPr="001D008C">
        <w:rPr>
          <w:rFonts w:ascii="Verdana" w:hAnsi="Verdana"/>
          <w:b/>
          <w:color w:val="000000"/>
          <w:sz w:val="22"/>
          <w:szCs w:val="22"/>
        </w:rPr>
        <w:t xml:space="preserve"> </w:t>
      </w:r>
      <w:r w:rsidR="00206220" w:rsidRPr="001D008C">
        <w:rPr>
          <w:rFonts w:ascii="Verdana" w:hAnsi="Verdana"/>
          <w:b/>
          <w:color w:val="000000"/>
          <w:sz w:val="22"/>
          <w:szCs w:val="22"/>
        </w:rPr>
        <w:t>și</w:t>
      </w:r>
      <w:r w:rsidR="00353C0B" w:rsidRPr="001D008C">
        <w:rPr>
          <w:rFonts w:ascii="Verdana" w:hAnsi="Verdana"/>
          <w:b/>
          <w:color w:val="000000"/>
          <w:sz w:val="22"/>
          <w:szCs w:val="22"/>
        </w:rPr>
        <w:t xml:space="preserve"> demolări din </w:t>
      </w:r>
      <w:r w:rsidR="00C3055D" w:rsidRPr="001D008C">
        <w:rPr>
          <w:rFonts w:ascii="Verdana" w:hAnsi="Verdana"/>
          <w:b/>
          <w:color w:val="000000"/>
          <w:sz w:val="22"/>
          <w:szCs w:val="22"/>
        </w:rPr>
        <w:t>județul</w:t>
      </w:r>
      <w:r w:rsidR="00353C0B" w:rsidRPr="001D008C">
        <w:rPr>
          <w:rFonts w:ascii="Verdana" w:hAnsi="Verdana"/>
          <w:b/>
          <w:color w:val="000000"/>
          <w:sz w:val="22"/>
          <w:szCs w:val="22"/>
        </w:rPr>
        <w:t xml:space="preserve"> Buzău”</w:t>
      </w:r>
    </w:p>
    <w:p w14:paraId="12F80A1F" w14:textId="77777777" w:rsidR="00353C0B" w:rsidRPr="001D008C" w:rsidRDefault="00353C0B" w:rsidP="006C1341">
      <w:pPr>
        <w:autoSpaceDE w:val="0"/>
        <w:autoSpaceDN w:val="0"/>
        <w:adjustRightInd w:val="0"/>
        <w:ind w:right="-874"/>
        <w:jc w:val="both"/>
        <w:rPr>
          <w:rFonts w:ascii="Verdana" w:eastAsia="Arial Unicode MS" w:hAnsi="Verdana"/>
          <w:b/>
          <w:bCs/>
          <w:color w:val="000000"/>
          <w:sz w:val="22"/>
          <w:szCs w:val="22"/>
        </w:rPr>
      </w:pPr>
      <w:r w:rsidRPr="001D008C">
        <w:rPr>
          <w:rFonts w:ascii="Verdana" w:eastAsia="Arial Unicode MS" w:hAnsi="Verdana"/>
          <w:b/>
          <w:bCs/>
          <w:color w:val="000000"/>
          <w:sz w:val="22"/>
          <w:szCs w:val="22"/>
        </w:rPr>
        <w:tab/>
      </w:r>
    </w:p>
    <w:p w14:paraId="50A90441" w14:textId="63004AB1" w:rsidR="00353C0B" w:rsidRPr="001D008C" w:rsidRDefault="00353C0B" w:rsidP="006C1341">
      <w:pPr>
        <w:autoSpaceDE w:val="0"/>
        <w:autoSpaceDN w:val="0"/>
        <w:adjustRightInd w:val="0"/>
        <w:ind w:right="-874"/>
        <w:jc w:val="both"/>
        <w:rPr>
          <w:rFonts w:ascii="Verdana" w:hAnsi="Verdana"/>
          <w:color w:val="000000"/>
          <w:sz w:val="22"/>
          <w:szCs w:val="22"/>
        </w:rPr>
      </w:pPr>
      <w:r w:rsidRPr="001D008C">
        <w:rPr>
          <w:rFonts w:ascii="Verdana" w:eastAsia="Arial Unicode MS" w:hAnsi="Verdana"/>
          <w:bCs/>
          <w:color w:val="000000"/>
          <w:sz w:val="22"/>
          <w:szCs w:val="22"/>
        </w:rPr>
        <w:tab/>
      </w:r>
      <w:r w:rsidRPr="001D008C">
        <w:rPr>
          <w:rFonts w:ascii="Verdana" w:hAnsi="Verdana"/>
          <w:color w:val="000000"/>
          <w:sz w:val="22"/>
          <w:szCs w:val="22"/>
        </w:rPr>
        <w:t xml:space="preserve">In cadrul Proiectului LIFE10ENV/RO/727 “Valorificarea </w:t>
      </w:r>
      <w:r w:rsidR="00C3055D" w:rsidRPr="001D008C">
        <w:rPr>
          <w:rFonts w:ascii="Verdana" w:hAnsi="Verdana"/>
          <w:color w:val="000000"/>
          <w:sz w:val="22"/>
          <w:szCs w:val="22"/>
        </w:rPr>
        <w:t>deșeurilor</w:t>
      </w:r>
      <w:r w:rsidRPr="001D008C">
        <w:rPr>
          <w:rFonts w:ascii="Verdana" w:hAnsi="Verdana"/>
          <w:color w:val="000000"/>
          <w:sz w:val="22"/>
          <w:szCs w:val="22"/>
        </w:rPr>
        <w:t xml:space="preserve"> din </w:t>
      </w:r>
      <w:r w:rsidR="00C3055D" w:rsidRPr="001D008C">
        <w:rPr>
          <w:rFonts w:ascii="Verdana" w:hAnsi="Verdana"/>
          <w:color w:val="000000"/>
          <w:sz w:val="22"/>
          <w:szCs w:val="22"/>
        </w:rPr>
        <w:t>construcții</w:t>
      </w:r>
      <w:r w:rsidRPr="001D008C">
        <w:rPr>
          <w:rFonts w:ascii="Verdana" w:hAnsi="Verdana"/>
          <w:color w:val="000000"/>
          <w:sz w:val="22"/>
          <w:szCs w:val="22"/>
        </w:rPr>
        <w:t xml:space="preserve"> </w:t>
      </w:r>
      <w:r w:rsidR="000623E9" w:rsidRPr="001D008C">
        <w:rPr>
          <w:rFonts w:ascii="Verdana" w:hAnsi="Verdana"/>
          <w:color w:val="000000"/>
          <w:sz w:val="22"/>
          <w:szCs w:val="22"/>
        </w:rPr>
        <w:t>și</w:t>
      </w:r>
      <w:r w:rsidRPr="001D008C">
        <w:rPr>
          <w:rFonts w:ascii="Verdana" w:hAnsi="Verdana"/>
          <w:color w:val="000000"/>
          <w:sz w:val="22"/>
          <w:szCs w:val="22"/>
        </w:rPr>
        <w:t xml:space="preserve"> demolări din </w:t>
      </w:r>
      <w:r w:rsidR="00C3055D" w:rsidRPr="001D008C">
        <w:rPr>
          <w:rFonts w:ascii="Verdana" w:hAnsi="Verdana"/>
          <w:color w:val="000000"/>
          <w:sz w:val="22"/>
          <w:szCs w:val="22"/>
        </w:rPr>
        <w:t>județul</w:t>
      </w:r>
      <w:r w:rsidRPr="001D008C">
        <w:rPr>
          <w:rFonts w:ascii="Verdana" w:hAnsi="Verdana"/>
          <w:color w:val="000000"/>
          <w:sz w:val="22"/>
          <w:szCs w:val="22"/>
        </w:rPr>
        <w:t xml:space="preserve"> Buzău”, </w:t>
      </w:r>
      <w:r w:rsidR="00C3055D" w:rsidRPr="001D008C">
        <w:rPr>
          <w:rFonts w:ascii="Verdana" w:hAnsi="Verdana"/>
          <w:color w:val="000000"/>
          <w:sz w:val="22"/>
          <w:szCs w:val="22"/>
        </w:rPr>
        <w:t>finanțat</w:t>
      </w:r>
      <w:r w:rsidRPr="001D008C">
        <w:rPr>
          <w:rFonts w:ascii="Verdana" w:hAnsi="Verdana"/>
          <w:color w:val="000000"/>
          <w:sz w:val="22"/>
          <w:szCs w:val="22"/>
        </w:rPr>
        <w:t xml:space="preserve"> prin Programul LIFE + al Comisiei Europene, s-a efectuat Diagnoza DCD, in cadrul căreia s-a evaluat cantitatea de </w:t>
      </w:r>
      <w:r w:rsidRPr="001D008C">
        <w:rPr>
          <w:rFonts w:ascii="Verdana" w:hAnsi="Verdana"/>
          <w:b/>
          <w:color w:val="000000"/>
          <w:sz w:val="22"/>
          <w:szCs w:val="22"/>
        </w:rPr>
        <w:t>DCD existente pe teren</w:t>
      </w:r>
      <w:r w:rsidRPr="001D008C">
        <w:rPr>
          <w:rFonts w:ascii="Verdana" w:hAnsi="Verdana"/>
          <w:color w:val="000000"/>
          <w:sz w:val="22"/>
          <w:szCs w:val="22"/>
        </w:rPr>
        <w:t xml:space="preserve"> (tone) de cca. </w:t>
      </w:r>
      <w:r w:rsidRPr="001D008C">
        <w:rPr>
          <w:rFonts w:ascii="Verdana" w:hAnsi="Verdana"/>
          <w:b/>
          <w:color w:val="000000"/>
          <w:sz w:val="22"/>
          <w:szCs w:val="22"/>
        </w:rPr>
        <w:t xml:space="preserve">120.000 </w:t>
      </w:r>
      <w:proofErr w:type="spellStart"/>
      <w:r w:rsidRPr="001D008C">
        <w:rPr>
          <w:rFonts w:ascii="Verdana" w:hAnsi="Verdana"/>
          <w:b/>
          <w:color w:val="000000"/>
          <w:sz w:val="22"/>
          <w:szCs w:val="22"/>
        </w:rPr>
        <w:t>to</w:t>
      </w:r>
      <w:proofErr w:type="spellEnd"/>
      <w:r w:rsidRPr="001D008C">
        <w:rPr>
          <w:rFonts w:ascii="Verdana" w:hAnsi="Verdana"/>
          <w:color w:val="000000"/>
          <w:sz w:val="22"/>
          <w:szCs w:val="22"/>
        </w:rPr>
        <w:t xml:space="preserve"> in arealul municipiului Buzău, 25 </w:t>
      </w:r>
      <w:proofErr w:type="spellStart"/>
      <w:r w:rsidRPr="001D008C">
        <w:rPr>
          <w:rFonts w:ascii="Verdana" w:hAnsi="Verdana"/>
          <w:color w:val="000000"/>
          <w:sz w:val="22"/>
          <w:szCs w:val="22"/>
        </w:rPr>
        <w:t>to</w:t>
      </w:r>
      <w:proofErr w:type="spellEnd"/>
      <w:r w:rsidRPr="001D008C">
        <w:rPr>
          <w:rFonts w:ascii="Verdana" w:hAnsi="Verdana"/>
          <w:color w:val="000000"/>
          <w:sz w:val="22"/>
          <w:szCs w:val="22"/>
        </w:rPr>
        <w:t xml:space="preserve"> în zona aerodromului, </w:t>
      </w:r>
      <w:r w:rsidR="001D3582" w:rsidRPr="001D008C">
        <w:rPr>
          <w:rFonts w:ascii="Verdana" w:hAnsi="Verdana"/>
          <w:color w:val="000000"/>
          <w:sz w:val="22"/>
          <w:szCs w:val="22"/>
        </w:rPr>
        <w:t>și</w:t>
      </w:r>
      <w:r w:rsidRPr="001D008C">
        <w:rPr>
          <w:rFonts w:ascii="Verdana" w:hAnsi="Verdana"/>
          <w:color w:val="000000"/>
          <w:sz w:val="22"/>
          <w:szCs w:val="22"/>
        </w:rPr>
        <w:t xml:space="preserve"> </w:t>
      </w:r>
      <w:r w:rsidRPr="001D008C">
        <w:rPr>
          <w:rFonts w:ascii="Verdana" w:hAnsi="Verdana"/>
          <w:b/>
          <w:color w:val="000000"/>
          <w:sz w:val="22"/>
          <w:szCs w:val="22"/>
        </w:rPr>
        <w:t xml:space="preserve">1.977,5 </w:t>
      </w:r>
      <w:proofErr w:type="spellStart"/>
      <w:r w:rsidRPr="001D008C">
        <w:rPr>
          <w:rFonts w:ascii="Verdana" w:hAnsi="Verdana"/>
          <w:b/>
          <w:color w:val="000000"/>
          <w:sz w:val="22"/>
          <w:szCs w:val="22"/>
        </w:rPr>
        <w:t>to</w:t>
      </w:r>
      <w:proofErr w:type="spellEnd"/>
      <w:r w:rsidRPr="001D008C">
        <w:rPr>
          <w:rFonts w:ascii="Verdana" w:hAnsi="Verdana"/>
          <w:color w:val="000000"/>
          <w:sz w:val="22"/>
          <w:szCs w:val="22"/>
        </w:rPr>
        <w:t xml:space="preserve"> în restul </w:t>
      </w:r>
      <w:r w:rsidR="00140E6F" w:rsidRPr="001D008C">
        <w:rPr>
          <w:rFonts w:ascii="Verdana" w:hAnsi="Verdana"/>
          <w:color w:val="000000"/>
          <w:sz w:val="22"/>
          <w:szCs w:val="22"/>
        </w:rPr>
        <w:t>județului</w:t>
      </w:r>
      <w:r w:rsidRPr="001D008C">
        <w:rPr>
          <w:rFonts w:ascii="Verdana" w:hAnsi="Verdana"/>
          <w:color w:val="000000"/>
          <w:sz w:val="22"/>
          <w:szCs w:val="22"/>
        </w:rPr>
        <w:t>.</w:t>
      </w:r>
    </w:p>
    <w:p w14:paraId="7F1505E7" w14:textId="41B9571A" w:rsidR="00353C0B" w:rsidRPr="001D008C" w:rsidRDefault="00353C0B" w:rsidP="006C1341">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tab/>
        <w:t xml:space="preserve">O cantitate estimată de DCD ce ar putea rezulta din dezafectarea clădirilor </w:t>
      </w:r>
      <w:r w:rsidR="00481449" w:rsidRPr="001D008C">
        <w:rPr>
          <w:rFonts w:ascii="Verdana" w:hAnsi="Verdana"/>
          <w:color w:val="000000"/>
          <w:sz w:val="22"/>
          <w:szCs w:val="22"/>
        </w:rPr>
        <w:t>și</w:t>
      </w:r>
      <w:r w:rsidRPr="001D008C">
        <w:rPr>
          <w:rFonts w:ascii="Verdana" w:hAnsi="Verdana"/>
          <w:color w:val="000000"/>
          <w:sz w:val="22"/>
          <w:szCs w:val="22"/>
        </w:rPr>
        <w:t xml:space="preserve"> structurilor degradate (dar care în mare parte necesită </w:t>
      </w:r>
      <w:r w:rsidR="00140E6F" w:rsidRPr="001D008C">
        <w:rPr>
          <w:rFonts w:ascii="Verdana" w:hAnsi="Verdana"/>
          <w:color w:val="000000"/>
          <w:sz w:val="22"/>
          <w:szCs w:val="22"/>
        </w:rPr>
        <w:t>documentații</w:t>
      </w:r>
      <w:r w:rsidRPr="001D008C">
        <w:rPr>
          <w:rFonts w:ascii="Verdana" w:hAnsi="Verdana"/>
          <w:color w:val="000000"/>
          <w:sz w:val="22"/>
          <w:szCs w:val="22"/>
        </w:rPr>
        <w:t xml:space="preserve"> de autorizare a </w:t>
      </w:r>
      <w:r w:rsidR="00481449" w:rsidRPr="001D008C">
        <w:rPr>
          <w:rFonts w:ascii="Verdana" w:hAnsi="Verdana"/>
          <w:color w:val="000000"/>
          <w:sz w:val="22"/>
          <w:szCs w:val="22"/>
        </w:rPr>
        <w:t>intervenției</w:t>
      </w:r>
      <w:r w:rsidRPr="001D008C">
        <w:rPr>
          <w:rFonts w:ascii="Verdana" w:hAnsi="Verdana"/>
          <w:color w:val="000000"/>
          <w:sz w:val="22"/>
          <w:szCs w:val="22"/>
        </w:rPr>
        <w:t xml:space="preserve">) a fost de </w:t>
      </w:r>
      <w:r w:rsidRPr="001D008C">
        <w:rPr>
          <w:rFonts w:ascii="Verdana" w:hAnsi="Verdana"/>
          <w:b/>
          <w:color w:val="000000"/>
          <w:sz w:val="22"/>
          <w:szCs w:val="22"/>
        </w:rPr>
        <w:t>cca. 73.706 tone</w:t>
      </w:r>
      <w:r w:rsidRPr="001D008C">
        <w:rPr>
          <w:rFonts w:ascii="Verdana" w:hAnsi="Verdana"/>
          <w:color w:val="000000"/>
          <w:sz w:val="22"/>
          <w:szCs w:val="22"/>
        </w:rPr>
        <w:t xml:space="preserve">. </w:t>
      </w:r>
    </w:p>
    <w:p w14:paraId="64907C61" w14:textId="62608A28" w:rsidR="00353C0B" w:rsidRPr="001D008C" w:rsidRDefault="00353C0B" w:rsidP="006C1341">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tab/>
        <w:t xml:space="preserve">Astfel, ca urmare a identificării DCD si a </w:t>
      </w:r>
      <w:r w:rsidR="00140E6F" w:rsidRPr="001D008C">
        <w:rPr>
          <w:rFonts w:ascii="Verdana" w:hAnsi="Verdana"/>
          <w:color w:val="000000"/>
          <w:sz w:val="22"/>
          <w:szCs w:val="22"/>
        </w:rPr>
        <w:t>estimărilor</w:t>
      </w:r>
      <w:r w:rsidRPr="001D008C">
        <w:rPr>
          <w:rFonts w:ascii="Verdana" w:hAnsi="Verdana"/>
          <w:color w:val="000000"/>
          <w:sz w:val="22"/>
          <w:szCs w:val="22"/>
        </w:rPr>
        <w:t xml:space="preserve"> </w:t>
      </w:r>
      <w:r w:rsidR="00140E6F" w:rsidRPr="001D008C">
        <w:rPr>
          <w:rFonts w:ascii="Verdana" w:hAnsi="Verdana"/>
          <w:color w:val="000000"/>
          <w:sz w:val="22"/>
          <w:szCs w:val="22"/>
        </w:rPr>
        <w:t>făcute</w:t>
      </w:r>
      <w:r w:rsidRPr="001D008C">
        <w:rPr>
          <w:rFonts w:ascii="Verdana" w:hAnsi="Verdana"/>
          <w:color w:val="000000"/>
          <w:sz w:val="22"/>
          <w:szCs w:val="22"/>
        </w:rPr>
        <w:t xml:space="preserve"> în cadrul Diagnozei, s-a stabilit o rată de generare DCD per </w:t>
      </w:r>
      <w:proofErr w:type="spellStart"/>
      <w:r w:rsidRPr="001D008C">
        <w:rPr>
          <w:rFonts w:ascii="Verdana" w:hAnsi="Verdana"/>
          <w:color w:val="000000"/>
          <w:sz w:val="22"/>
          <w:szCs w:val="22"/>
        </w:rPr>
        <w:t>capita</w:t>
      </w:r>
      <w:proofErr w:type="spellEnd"/>
      <w:r w:rsidRPr="001D008C">
        <w:rPr>
          <w:rFonts w:ascii="Verdana" w:hAnsi="Verdana"/>
          <w:color w:val="000000"/>
          <w:sz w:val="22"/>
          <w:szCs w:val="22"/>
        </w:rPr>
        <w:t xml:space="preserve"> </w:t>
      </w:r>
      <w:r w:rsidR="00140E6F" w:rsidRPr="001D008C">
        <w:rPr>
          <w:rFonts w:ascii="Verdana" w:hAnsi="Verdana"/>
          <w:color w:val="000000"/>
          <w:sz w:val="22"/>
          <w:szCs w:val="22"/>
        </w:rPr>
        <w:t>diferențiate</w:t>
      </w:r>
      <w:r w:rsidRPr="001D008C">
        <w:rPr>
          <w:rFonts w:ascii="Verdana" w:hAnsi="Verdana"/>
          <w:color w:val="000000"/>
          <w:sz w:val="22"/>
          <w:szCs w:val="22"/>
        </w:rPr>
        <w:t xml:space="preserve">, respectiv </w:t>
      </w:r>
      <w:r w:rsidRPr="001D008C">
        <w:rPr>
          <w:rFonts w:ascii="Verdana" w:hAnsi="Verdana"/>
          <w:b/>
          <w:bCs/>
          <w:color w:val="000000"/>
          <w:sz w:val="22"/>
          <w:szCs w:val="22"/>
        </w:rPr>
        <w:t xml:space="preserve">250 kg/loc/an </w:t>
      </w:r>
      <w:r w:rsidRPr="001D008C">
        <w:rPr>
          <w:rFonts w:ascii="Verdana" w:hAnsi="Verdana"/>
          <w:color w:val="000000"/>
          <w:sz w:val="22"/>
          <w:szCs w:val="22"/>
        </w:rPr>
        <w:t xml:space="preserve">pentru </w:t>
      </w:r>
      <w:r w:rsidR="00140E6F" w:rsidRPr="001D008C">
        <w:rPr>
          <w:rFonts w:ascii="Verdana" w:hAnsi="Verdana"/>
          <w:color w:val="000000"/>
          <w:sz w:val="22"/>
          <w:szCs w:val="22"/>
        </w:rPr>
        <w:t>spațiul</w:t>
      </w:r>
      <w:r w:rsidRPr="001D008C">
        <w:rPr>
          <w:rFonts w:ascii="Verdana" w:hAnsi="Verdana"/>
          <w:color w:val="000000"/>
          <w:sz w:val="22"/>
          <w:szCs w:val="22"/>
        </w:rPr>
        <w:t xml:space="preserve"> urban </w:t>
      </w:r>
      <w:r w:rsidR="001D3582" w:rsidRPr="001D008C">
        <w:rPr>
          <w:rFonts w:ascii="Verdana" w:hAnsi="Verdana"/>
          <w:color w:val="000000"/>
          <w:sz w:val="22"/>
          <w:szCs w:val="22"/>
        </w:rPr>
        <w:t>se</w:t>
      </w:r>
      <w:r w:rsidRPr="001D008C">
        <w:rPr>
          <w:rFonts w:ascii="Verdana" w:hAnsi="Verdana"/>
          <w:color w:val="000000"/>
          <w:sz w:val="22"/>
          <w:szCs w:val="22"/>
        </w:rPr>
        <w:t xml:space="preserve"> </w:t>
      </w:r>
      <w:r w:rsidRPr="001D008C">
        <w:rPr>
          <w:rFonts w:ascii="Verdana" w:hAnsi="Verdana"/>
          <w:b/>
          <w:bCs/>
          <w:color w:val="000000"/>
          <w:sz w:val="22"/>
          <w:szCs w:val="22"/>
        </w:rPr>
        <w:t xml:space="preserve">80 kg/loc/an </w:t>
      </w:r>
      <w:r w:rsidRPr="001D008C">
        <w:rPr>
          <w:rFonts w:ascii="Verdana" w:hAnsi="Verdana"/>
          <w:color w:val="000000"/>
          <w:sz w:val="22"/>
          <w:szCs w:val="22"/>
        </w:rPr>
        <w:t xml:space="preserve">pentru </w:t>
      </w:r>
      <w:r w:rsidR="00140E6F" w:rsidRPr="001D008C">
        <w:rPr>
          <w:rFonts w:ascii="Verdana" w:hAnsi="Verdana"/>
          <w:color w:val="000000"/>
          <w:sz w:val="22"/>
          <w:szCs w:val="22"/>
        </w:rPr>
        <w:t>spațiul</w:t>
      </w:r>
      <w:r w:rsidRPr="001D008C">
        <w:rPr>
          <w:rFonts w:ascii="Verdana" w:hAnsi="Verdana"/>
          <w:color w:val="000000"/>
          <w:sz w:val="22"/>
          <w:szCs w:val="22"/>
        </w:rPr>
        <w:t xml:space="preserve"> rural. Aceste rate de generare corespund unei </w:t>
      </w:r>
      <w:r w:rsidR="00140E6F" w:rsidRPr="001D008C">
        <w:rPr>
          <w:rFonts w:ascii="Verdana" w:hAnsi="Verdana"/>
          <w:color w:val="000000"/>
          <w:sz w:val="22"/>
          <w:szCs w:val="22"/>
        </w:rPr>
        <w:t>cantități</w:t>
      </w:r>
      <w:r w:rsidRPr="001D008C">
        <w:rPr>
          <w:rFonts w:ascii="Verdana" w:hAnsi="Verdana"/>
          <w:color w:val="000000"/>
          <w:sz w:val="22"/>
          <w:szCs w:val="22"/>
        </w:rPr>
        <w:t xml:space="preserve"> anuale generate de DCD de cca. </w:t>
      </w:r>
      <w:r w:rsidRPr="001D008C">
        <w:rPr>
          <w:rFonts w:ascii="Verdana" w:hAnsi="Verdana"/>
          <w:b/>
          <w:bCs/>
          <w:color w:val="000000"/>
          <w:sz w:val="22"/>
          <w:szCs w:val="22"/>
        </w:rPr>
        <w:t xml:space="preserve">49.564 </w:t>
      </w:r>
      <w:r w:rsidRPr="001D008C">
        <w:rPr>
          <w:rFonts w:ascii="Verdana" w:hAnsi="Verdana"/>
          <w:color w:val="000000"/>
          <w:sz w:val="22"/>
          <w:szCs w:val="22"/>
        </w:rPr>
        <w:t xml:space="preserve">tone în urban </w:t>
      </w:r>
      <w:r w:rsidR="00481449" w:rsidRPr="001D008C">
        <w:rPr>
          <w:rFonts w:ascii="Verdana" w:hAnsi="Verdana"/>
          <w:color w:val="000000"/>
          <w:sz w:val="22"/>
          <w:szCs w:val="22"/>
        </w:rPr>
        <w:t>și</w:t>
      </w:r>
      <w:r w:rsidRPr="001D008C">
        <w:rPr>
          <w:rFonts w:ascii="Verdana" w:hAnsi="Verdana"/>
          <w:color w:val="000000"/>
          <w:sz w:val="22"/>
          <w:szCs w:val="22"/>
        </w:rPr>
        <w:t xml:space="preserve"> cca. </w:t>
      </w:r>
      <w:r w:rsidRPr="001D008C">
        <w:rPr>
          <w:rFonts w:ascii="Verdana" w:hAnsi="Verdana"/>
          <w:b/>
          <w:bCs/>
          <w:color w:val="000000"/>
          <w:sz w:val="22"/>
          <w:szCs w:val="22"/>
        </w:rPr>
        <w:t xml:space="preserve">22.754 </w:t>
      </w:r>
      <w:r w:rsidRPr="001D008C">
        <w:rPr>
          <w:rFonts w:ascii="Verdana" w:hAnsi="Verdana"/>
          <w:color w:val="000000"/>
          <w:sz w:val="22"/>
          <w:szCs w:val="22"/>
        </w:rPr>
        <w:t xml:space="preserve">tone în </w:t>
      </w:r>
      <w:r w:rsidR="00140E6F" w:rsidRPr="001D008C">
        <w:rPr>
          <w:rFonts w:ascii="Verdana" w:hAnsi="Verdana"/>
          <w:color w:val="000000"/>
          <w:sz w:val="22"/>
          <w:szCs w:val="22"/>
        </w:rPr>
        <w:t>spațiul</w:t>
      </w:r>
      <w:r w:rsidRPr="001D008C">
        <w:rPr>
          <w:rFonts w:ascii="Verdana" w:hAnsi="Verdana"/>
          <w:color w:val="000000"/>
          <w:sz w:val="22"/>
          <w:szCs w:val="22"/>
        </w:rPr>
        <w:t xml:space="preserve"> rural. </w:t>
      </w:r>
    </w:p>
    <w:p w14:paraId="1600930C" w14:textId="661CB8B5" w:rsidR="00FD71E6" w:rsidRPr="001D008C" w:rsidRDefault="00FD71E6" w:rsidP="006C1341">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tab/>
        <w:t>Serviciul public de operare a Stației Pilot de eliminare a</w:t>
      </w:r>
      <w:r w:rsidR="00CC3A6B" w:rsidRPr="001D008C">
        <w:rPr>
          <w:rFonts w:ascii="Verdana" w:hAnsi="Verdana"/>
          <w:color w:val="000000"/>
          <w:sz w:val="22"/>
          <w:szCs w:val="22"/>
        </w:rPr>
        <w:t xml:space="preserve"> DCD</w:t>
      </w:r>
      <w:r w:rsidRPr="001D008C">
        <w:rPr>
          <w:rFonts w:ascii="Verdana" w:hAnsi="Verdana"/>
          <w:color w:val="000000"/>
          <w:sz w:val="22"/>
          <w:szCs w:val="22"/>
        </w:rPr>
        <w:t>, asigură prin echipamentele și personalul ce îl deservesc colectarea cantităților generate</w:t>
      </w:r>
      <w:r w:rsidR="00CC3A6B" w:rsidRPr="001D008C">
        <w:rPr>
          <w:rFonts w:ascii="Verdana" w:hAnsi="Verdana"/>
          <w:color w:val="000000"/>
          <w:sz w:val="22"/>
          <w:szCs w:val="22"/>
        </w:rPr>
        <w:t xml:space="preserve"> de </w:t>
      </w:r>
      <w:r w:rsidRPr="001D008C">
        <w:rPr>
          <w:rFonts w:ascii="Verdana" w:hAnsi="Verdana"/>
          <w:color w:val="000000"/>
          <w:sz w:val="22"/>
          <w:szCs w:val="22"/>
        </w:rPr>
        <w:t xml:space="preserve">        </w:t>
      </w:r>
      <w:r w:rsidR="00CC3A6B" w:rsidRPr="001D008C">
        <w:rPr>
          <w:rFonts w:ascii="Verdana" w:hAnsi="Verdana"/>
          <w:color w:val="000000"/>
          <w:sz w:val="22"/>
          <w:szCs w:val="22"/>
        </w:rPr>
        <w:t>deșeuri din construcții și demolări și urmărește îndeplinirea țintelor stabilite prin diagnoza</w:t>
      </w:r>
      <w:r w:rsidR="00896983" w:rsidRPr="001D008C">
        <w:rPr>
          <w:rFonts w:ascii="Verdana" w:hAnsi="Verdana"/>
          <w:color w:val="000000"/>
          <w:sz w:val="22"/>
          <w:szCs w:val="22"/>
        </w:rPr>
        <w:t xml:space="preserve"> rea</w:t>
      </w:r>
      <w:r w:rsidR="00CC3A6B" w:rsidRPr="001D008C">
        <w:rPr>
          <w:rFonts w:ascii="Verdana" w:hAnsi="Verdana"/>
          <w:color w:val="000000"/>
          <w:sz w:val="22"/>
          <w:szCs w:val="22"/>
        </w:rPr>
        <w:t xml:space="preserve">lizată în cadrul Proiectului LIFE10ENV/RO/727 “Valorificarea </w:t>
      </w:r>
      <w:r w:rsidR="00140E6F" w:rsidRPr="001D008C">
        <w:rPr>
          <w:rFonts w:ascii="Verdana" w:hAnsi="Verdana"/>
          <w:color w:val="000000"/>
          <w:sz w:val="22"/>
          <w:szCs w:val="22"/>
        </w:rPr>
        <w:t>deșeurilor</w:t>
      </w:r>
      <w:r w:rsidR="00CC3A6B" w:rsidRPr="001D008C">
        <w:rPr>
          <w:rFonts w:ascii="Verdana" w:hAnsi="Verdana"/>
          <w:color w:val="000000"/>
          <w:sz w:val="22"/>
          <w:szCs w:val="22"/>
        </w:rPr>
        <w:t xml:space="preserve"> din </w:t>
      </w:r>
      <w:r w:rsidR="00140E6F" w:rsidRPr="001D008C">
        <w:rPr>
          <w:rFonts w:ascii="Verdana" w:hAnsi="Verdana"/>
          <w:color w:val="000000"/>
          <w:sz w:val="22"/>
          <w:szCs w:val="22"/>
        </w:rPr>
        <w:t>construcții</w:t>
      </w:r>
      <w:r w:rsidR="00CC3A6B" w:rsidRPr="001D008C">
        <w:rPr>
          <w:rFonts w:ascii="Verdana" w:hAnsi="Verdana"/>
          <w:color w:val="000000"/>
          <w:sz w:val="22"/>
          <w:szCs w:val="22"/>
        </w:rPr>
        <w:t xml:space="preserve"> </w:t>
      </w:r>
      <w:r w:rsidR="001D3582" w:rsidRPr="001D008C">
        <w:rPr>
          <w:rFonts w:ascii="Verdana" w:hAnsi="Verdana"/>
          <w:color w:val="000000"/>
          <w:sz w:val="22"/>
          <w:szCs w:val="22"/>
        </w:rPr>
        <w:t>și</w:t>
      </w:r>
      <w:r w:rsidR="00CC3A6B" w:rsidRPr="001D008C">
        <w:rPr>
          <w:rFonts w:ascii="Verdana" w:hAnsi="Verdana"/>
          <w:color w:val="000000"/>
          <w:sz w:val="22"/>
          <w:szCs w:val="22"/>
        </w:rPr>
        <w:t xml:space="preserve"> demolări din </w:t>
      </w:r>
      <w:r w:rsidR="00140E6F" w:rsidRPr="001D008C">
        <w:rPr>
          <w:rFonts w:ascii="Verdana" w:hAnsi="Verdana"/>
          <w:color w:val="000000"/>
          <w:sz w:val="22"/>
          <w:szCs w:val="22"/>
        </w:rPr>
        <w:t>județul</w:t>
      </w:r>
      <w:r w:rsidR="00CC3A6B" w:rsidRPr="001D008C">
        <w:rPr>
          <w:rFonts w:ascii="Verdana" w:hAnsi="Verdana"/>
          <w:color w:val="000000"/>
          <w:sz w:val="22"/>
          <w:szCs w:val="22"/>
        </w:rPr>
        <w:t xml:space="preserve"> Buzău”.</w:t>
      </w:r>
    </w:p>
    <w:p w14:paraId="2F15E5DD" w14:textId="580FE1F4" w:rsidR="0028665A" w:rsidRPr="001D008C" w:rsidRDefault="00895689" w:rsidP="006C1341">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tab/>
      </w:r>
      <w:r w:rsidR="0028665A" w:rsidRPr="001D008C">
        <w:rPr>
          <w:rFonts w:ascii="Verdana" w:hAnsi="Verdana"/>
          <w:color w:val="000000"/>
          <w:sz w:val="22"/>
          <w:szCs w:val="22"/>
        </w:rPr>
        <w:t>Aplicarea</w:t>
      </w:r>
      <w:r w:rsidRPr="001D008C">
        <w:rPr>
          <w:rFonts w:ascii="Verdana" w:hAnsi="Verdana"/>
          <w:color w:val="000000"/>
          <w:sz w:val="22"/>
          <w:szCs w:val="22"/>
        </w:rPr>
        <w:t xml:space="preserve"> politicilor </w:t>
      </w:r>
      <w:r w:rsidR="0028665A" w:rsidRPr="001D008C">
        <w:rPr>
          <w:rFonts w:ascii="Verdana" w:hAnsi="Verdana"/>
          <w:color w:val="000000"/>
          <w:sz w:val="22"/>
          <w:szCs w:val="22"/>
        </w:rPr>
        <w:t xml:space="preserve">privind </w:t>
      </w:r>
      <w:r w:rsidR="0028665A" w:rsidRPr="001D008C">
        <w:rPr>
          <w:rFonts w:ascii="Verdana" w:hAnsi="Verdana"/>
          <w:b/>
          <w:color w:val="000000"/>
          <w:sz w:val="22"/>
          <w:szCs w:val="22"/>
        </w:rPr>
        <w:t xml:space="preserve">îndeplinirea </w:t>
      </w:r>
      <w:r w:rsidR="00705AB5" w:rsidRPr="001D008C">
        <w:rPr>
          <w:rFonts w:ascii="Verdana" w:hAnsi="Verdana"/>
          <w:b/>
          <w:bCs/>
          <w:color w:val="000000"/>
          <w:sz w:val="22"/>
          <w:szCs w:val="22"/>
        </w:rPr>
        <w:t>obiectivelor</w:t>
      </w:r>
      <w:r w:rsidR="0028665A" w:rsidRPr="001D008C">
        <w:rPr>
          <w:rFonts w:ascii="Verdana" w:hAnsi="Verdana"/>
          <w:b/>
          <w:bCs/>
          <w:color w:val="000000"/>
          <w:sz w:val="22"/>
          <w:szCs w:val="22"/>
        </w:rPr>
        <w:t xml:space="preserve"> strategiilor î</w:t>
      </w:r>
      <w:r w:rsidR="00705AB5" w:rsidRPr="001D008C">
        <w:rPr>
          <w:rFonts w:ascii="Verdana" w:hAnsi="Verdana"/>
          <w:b/>
          <w:bCs/>
          <w:color w:val="000000"/>
          <w:sz w:val="22"/>
          <w:szCs w:val="22"/>
        </w:rPr>
        <w:t>n domeniul gestionă</w:t>
      </w:r>
      <w:r w:rsidR="0028665A" w:rsidRPr="001D008C">
        <w:rPr>
          <w:rFonts w:ascii="Verdana" w:hAnsi="Verdana"/>
          <w:b/>
          <w:bCs/>
          <w:color w:val="000000"/>
          <w:sz w:val="22"/>
          <w:szCs w:val="22"/>
        </w:rPr>
        <w:t xml:space="preserve">rii </w:t>
      </w:r>
      <w:r w:rsidR="00140E6F" w:rsidRPr="001D008C">
        <w:rPr>
          <w:rFonts w:ascii="Verdana" w:hAnsi="Verdana"/>
          <w:b/>
          <w:bCs/>
          <w:color w:val="000000"/>
          <w:sz w:val="22"/>
          <w:szCs w:val="22"/>
        </w:rPr>
        <w:t>deșeurilor</w:t>
      </w:r>
      <w:r w:rsidR="0028665A" w:rsidRPr="001D008C">
        <w:rPr>
          <w:rFonts w:ascii="Verdana" w:hAnsi="Verdana"/>
          <w:b/>
          <w:bCs/>
          <w:color w:val="000000"/>
          <w:sz w:val="22"/>
          <w:szCs w:val="22"/>
        </w:rPr>
        <w:t xml:space="preserve"> din </w:t>
      </w:r>
      <w:r w:rsidR="00140E6F" w:rsidRPr="001D008C">
        <w:rPr>
          <w:rFonts w:ascii="Verdana" w:hAnsi="Verdana"/>
          <w:b/>
          <w:bCs/>
          <w:color w:val="000000"/>
          <w:sz w:val="22"/>
          <w:szCs w:val="22"/>
        </w:rPr>
        <w:t>construcții</w:t>
      </w:r>
      <w:r w:rsidR="0028665A" w:rsidRPr="001D008C">
        <w:rPr>
          <w:rFonts w:ascii="Verdana" w:hAnsi="Verdana"/>
          <w:b/>
          <w:bCs/>
          <w:color w:val="000000"/>
          <w:sz w:val="22"/>
          <w:szCs w:val="22"/>
        </w:rPr>
        <w:t xml:space="preserve"> </w:t>
      </w:r>
      <w:r w:rsidR="00140E6F" w:rsidRPr="001D008C">
        <w:rPr>
          <w:rFonts w:ascii="Verdana" w:hAnsi="Verdana"/>
          <w:b/>
          <w:bCs/>
          <w:color w:val="000000"/>
          <w:sz w:val="22"/>
          <w:szCs w:val="22"/>
        </w:rPr>
        <w:t>și</w:t>
      </w:r>
      <w:r w:rsidR="0028665A" w:rsidRPr="001D008C">
        <w:rPr>
          <w:rFonts w:ascii="Verdana" w:hAnsi="Verdana"/>
          <w:b/>
          <w:bCs/>
          <w:color w:val="000000"/>
          <w:sz w:val="22"/>
          <w:szCs w:val="22"/>
        </w:rPr>
        <w:t xml:space="preserve"> demolări, </w:t>
      </w:r>
      <w:r w:rsidR="00295C88" w:rsidRPr="001D008C">
        <w:rPr>
          <w:rFonts w:ascii="Verdana" w:hAnsi="Verdana"/>
          <w:b/>
          <w:color w:val="000000"/>
          <w:sz w:val="22"/>
          <w:szCs w:val="22"/>
          <w:u w:val="single"/>
        </w:rPr>
        <w:t>reprezintă o prioritate</w:t>
      </w:r>
      <w:r w:rsidR="00295C88" w:rsidRPr="001D008C">
        <w:rPr>
          <w:rFonts w:ascii="Verdana" w:hAnsi="Verdana"/>
          <w:color w:val="000000"/>
          <w:sz w:val="22"/>
          <w:szCs w:val="22"/>
        </w:rPr>
        <w:t xml:space="preserve"> </w:t>
      </w:r>
      <w:r w:rsidR="00120F67" w:rsidRPr="001D008C">
        <w:rPr>
          <w:rFonts w:ascii="Verdana" w:hAnsi="Verdana"/>
          <w:color w:val="000000"/>
          <w:sz w:val="22"/>
          <w:szCs w:val="22"/>
        </w:rPr>
        <w:t>în derularea activității</w:t>
      </w:r>
      <w:r w:rsidR="0028665A" w:rsidRPr="001D008C">
        <w:rPr>
          <w:rFonts w:ascii="Verdana" w:hAnsi="Verdana"/>
          <w:color w:val="000000"/>
          <w:sz w:val="22"/>
          <w:szCs w:val="22"/>
        </w:rPr>
        <w:t xml:space="preserve"> societății Domenii </w:t>
      </w:r>
      <w:proofErr w:type="spellStart"/>
      <w:r w:rsidR="0028665A" w:rsidRPr="001D008C">
        <w:rPr>
          <w:rFonts w:ascii="Verdana" w:hAnsi="Verdana"/>
          <w:color w:val="000000"/>
          <w:sz w:val="22"/>
          <w:szCs w:val="22"/>
        </w:rPr>
        <w:t>Prest</w:t>
      </w:r>
      <w:proofErr w:type="spellEnd"/>
      <w:r w:rsidR="0028665A" w:rsidRPr="001D008C">
        <w:rPr>
          <w:rFonts w:ascii="Verdana" w:hAnsi="Verdana"/>
          <w:color w:val="000000"/>
          <w:sz w:val="22"/>
          <w:szCs w:val="22"/>
        </w:rPr>
        <w:t xml:space="preserve"> Serv S.R.L.</w:t>
      </w:r>
      <w:r w:rsidR="00705AB5" w:rsidRPr="001D008C">
        <w:rPr>
          <w:rFonts w:ascii="Verdana" w:hAnsi="Verdana"/>
          <w:color w:val="000000"/>
          <w:sz w:val="22"/>
          <w:szCs w:val="22"/>
        </w:rPr>
        <w:t>.</w:t>
      </w:r>
    </w:p>
    <w:p w14:paraId="76201318" w14:textId="745C29CD" w:rsidR="00353C0B" w:rsidRPr="001D008C" w:rsidRDefault="00295C88" w:rsidP="0028665A">
      <w:pPr>
        <w:autoSpaceDE w:val="0"/>
        <w:autoSpaceDN w:val="0"/>
        <w:adjustRightInd w:val="0"/>
        <w:ind w:right="-874"/>
        <w:jc w:val="both"/>
        <w:rPr>
          <w:rFonts w:ascii="Verdana" w:hAnsi="Verdana"/>
          <w:color w:val="000000"/>
          <w:sz w:val="22"/>
          <w:szCs w:val="22"/>
        </w:rPr>
      </w:pPr>
      <w:r w:rsidRPr="001D008C">
        <w:rPr>
          <w:rFonts w:ascii="Verdana" w:hAnsi="Verdana"/>
          <w:color w:val="000000"/>
          <w:sz w:val="22"/>
          <w:szCs w:val="22"/>
        </w:rPr>
        <w:tab/>
      </w:r>
      <w:r w:rsidR="0028665A" w:rsidRPr="001D008C">
        <w:rPr>
          <w:rFonts w:ascii="Verdana" w:hAnsi="Verdana"/>
          <w:color w:val="000000"/>
          <w:sz w:val="22"/>
          <w:szCs w:val="22"/>
        </w:rPr>
        <w:t>Dacă</w:t>
      </w:r>
      <w:r w:rsidRPr="001D008C">
        <w:rPr>
          <w:rFonts w:ascii="Verdana" w:hAnsi="Verdana"/>
          <w:color w:val="000000"/>
          <w:sz w:val="22"/>
          <w:szCs w:val="22"/>
        </w:rPr>
        <w:t xml:space="preserve"> realizarea obligațiilor </w:t>
      </w:r>
      <w:r w:rsidR="0028665A" w:rsidRPr="001D008C">
        <w:rPr>
          <w:rFonts w:ascii="Verdana" w:hAnsi="Verdana"/>
          <w:color w:val="000000"/>
          <w:sz w:val="22"/>
          <w:szCs w:val="22"/>
        </w:rPr>
        <w:t xml:space="preserve">privind </w:t>
      </w:r>
      <w:r w:rsidRPr="001D008C">
        <w:rPr>
          <w:rFonts w:ascii="Verdana" w:hAnsi="Verdana"/>
          <w:color w:val="000000"/>
          <w:sz w:val="22"/>
          <w:szCs w:val="22"/>
        </w:rPr>
        <w:t>aplicarea acestor</w:t>
      </w:r>
      <w:r w:rsidR="0028665A" w:rsidRPr="001D008C">
        <w:rPr>
          <w:rFonts w:ascii="Verdana" w:hAnsi="Verdana"/>
          <w:color w:val="000000"/>
          <w:sz w:val="22"/>
          <w:szCs w:val="22"/>
        </w:rPr>
        <w:t xml:space="preserve"> politici dăunează obiectivelor de eficiență și eficacitate ale societății, se vor </w:t>
      </w:r>
      <w:r w:rsidR="00BA128C" w:rsidRPr="001D008C">
        <w:rPr>
          <w:rFonts w:ascii="Verdana" w:hAnsi="Verdana"/>
          <w:color w:val="000000"/>
          <w:sz w:val="22"/>
          <w:szCs w:val="22"/>
        </w:rPr>
        <w:t>putea</w:t>
      </w:r>
      <w:r w:rsidR="00D36E90" w:rsidRPr="001D008C">
        <w:rPr>
          <w:rFonts w:ascii="Verdana" w:hAnsi="Verdana"/>
          <w:color w:val="000000"/>
          <w:sz w:val="22"/>
          <w:szCs w:val="22"/>
        </w:rPr>
        <w:t xml:space="preserve"> </w:t>
      </w:r>
      <w:r w:rsidR="0028665A" w:rsidRPr="001D008C">
        <w:rPr>
          <w:rFonts w:ascii="Verdana" w:hAnsi="Verdana"/>
          <w:color w:val="000000"/>
          <w:sz w:val="22"/>
          <w:szCs w:val="22"/>
        </w:rPr>
        <w:t xml:space="preserve">acorda </w:t>
      </w:r>
      <w:r w:rsidR="0028665A" w:rsidRPr="001D008C">
        <w:rPr>
          <w:rFonts w:ascii="Verdana" w:hAnsi="Verdana"/>
          <w:b/>
          <w:color w:val="000000"/>
          <w:sz w:val="22"/>
          <w:szCs w:val="22"/>
        </w:rPr>
        <w:t>compensații</w:t>
      </w:r>
      <w:r w:rsidR="0028665A" w:rsidRPr="001D008C">
        <w:rPr>
          <w:rFonts w:ascii="Verdana" w:hAnsi="Verdana"/>
          <w:color w:val="000000"/>
          <w:sz w:val="22"/>
          <w:szCs w:val="22"/>
        </w:rPr>
        <w:t xml:space="preserve">  conform legislației în materie în vigoare.</w:t>
      </w:r>
    </w:p>
    <w:p w14:paraId="47896852" w14:textId="4F73AF29" w:rsidR="00A75335" w:rsidRPr="001D008C" w:rsidRDefault="009C1BDF" w:rsidP="00255F9F">
      <w:pPr>
        <w:spacing w:line="276" w:lineRule="auto"/>
        <w:ind w:right="-874"/>
        <w:jc w:val="both"/>
        <w:rPr>
          <w:rFonts w:ascii="Verdana" w:hAnsi="Verdana"/>
          <w:sz w:val="22"/>
          <w:szCs w:val="22"/>
        </w:rPr>
      </w:pPr>
      <w:r w:rsidRPr="001D008C">
        <w:rPr>
          <w:rFonts w:ascii="Verdana" w:hAnsi="Verdana"/>
          <w:b/>
          <w:sz w:val="22"/>
          <w:szCs w:val="22"/>
        </w:rPr>
        <w:tab/>
      </w:r>
      <w:r w:rsidR="00BA128C" w:rsidRPr="001D008C">
        <w:rPr>
          <w:rFonts w:ascii="Verdana" w:hAnsi="Verdana"/>
          <w:sz w:val="22"/>
          <w:szCs w:val="22"/>
        </w:rPr>
        <w:t xml:space="preserve">Va fi dezvoltată o politică de mediatizare și conștientizare prin  implementarea unor mecanisme de responsabilizare în problematica </w:t>
      </w:r>
      <w:r w:rsidR="001D3582" w:rsidRPr="001D008C">
        <w:rPr>
          <w:rFonts w:ascii="Verdana" w:hAnsi="Verdana"/>
          <w:sz w:val="22"/>
          <w:szCs w:val="22"/>
        </w:rPr>
        <w:t>eliminării</w:t>
      </w:r>
      <w:r w:rsidR="00BA128C" w:rsidRPr="001D008C">
        <w:rPr>
          <w:rFonts w:ascii="Verdana" w:hAnsi="Verdana"/>
          <w:sz w:val="22"/>
          <w:szCs w:val="22"/>
        </w:rPr>
        <w:t xml:space="preserve"> deșeurilor</w:t>
      </w:r>
      <w:r w:rsidR="000D2F3E" w:rsidRPr="001D008C">
        <w:rPr>
          <w:rFonts w:ascii="Verdana" w:hAnsi="Verdana"/>
          <w:sz w:val="22"/>
          <w:szCs w:val="22"/>
        </w:rPr>
        <w:t xml:space="preserve"> din construcții și demolări</w:t>
      </w:r>
      <w:r w:rsidR="00BA128C" w:rsidRPr="001D008C">
        <w:rPr>
          <w:rFonts w:ascii="Verdana" w:hAnsi="Verdana"/>
          <w:sz w:val="22"/>
          <w:szCs w:val="22"/>
        </w:rPr>
        <w:t xml:space="preserve"> în județul Buzău. </w:t>
      </w:r>
    </w:p>
    <w:p w14:paraId="7D73DB24" w14:textId="77777777" w:rsidR="00255F9F" w:rsidRPr="001D008C" w:rsidRDefault="00255F9F" w:rsidP="00255F9F">
      <w:pPr>
        <w:spacing w:line="276" w:lineRule="auto"/>
        <w:ind w:right="-874"/>
        <w:jc w:val="both"/>
        <w:rPr>
          <w:rFonts w:ascii="Verdana" w:hAnsi="Verdana"/>
          <w:sz w:val="22"/>
          <w:szCs w:val="22"/>
        </w:rPr>
      </w:pPr>
    </w:p>
    <w:p w14:paraId="6A6A3432" w14:textId="24138573" w:rsidR="007B5496" w:rsidRPr="001D008C" w:rsidRDefault="00B0206B" w:rsidP="00211B3F">
      <w:pPr>
        <w:spacing w:line="276" w:lineRule="auto"/>
        <w:ind w:right="-874"/>
        <w:jc w:val="both"/>
        <w:rPr>
          <w:rFonts w:ascii="Verdana" w:hAnsi="Verdana"/>
          <w:b/>
          <w:sz w:val="22"/>
          <w:szCs w:val="22"/>
        </w:rPr>
      </w:pPr>
      <w:r w:rsidRPr="001D008C">
        <w:rPr>
          <w:rFonts w:ascii="Verdana" w:hAnsi="Verdana"/>
          <w:b/>
          <w:sz w:val="22"/>
          <w:szCs w:val="22"/>
        </w:rPr>
        <w:t>3. ÎNCADRAREA ÎNTREPRINDERII PUBLICE</w:t>
      </w:r>
    </w:p>
    <w:p w14:paraId="186A6B7E" w14:textId="257A9305" w:rsidR="004C7839" w:rsidRPr="001D008C" w:rsidRDefault="00EB5512" w:rsidP="00211B3F">
      <w:pPr>
        <w:spacing w:line="276" w:lineRule="auto"/>
        <w:ind w:right="-874"/>
        <w:jc w:val="both"/>
        <w:rPr>
          <w:rFonts w:ascii="Verdana" w:hAnsi="Verdana"/>
          <w:b/>
          <w:sz w:val="22"/>
          <w:szCs w:val="22"/>
        </w:rPr>
      </w:pPr>
      <w:r w:rsidRPr="001D008C">
        <w:rPr>
          <w:rFonts w:ascii="Verdana" w:hAnsi="Verdana"/>
          <w:sz w:val="22"/>
          <w:szCs w:val="22"/>
        </w:rPr>
        <w:t xml:space="preserve">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w:t>
      </w:r>
      <w:r w:rsidR="00691834" w:rsidRPr="001D008C">
        <w:rPr>
          <w:rFonts w:ascii="Verdana" w:hAnsi="Verdana"/>
          <w:sz w:val="22"/>
          <w:szCs w:val="22"/>
        </w:rPr>
        <w:t xml:space="preserve"> </w:t>
      </w:r>
      <w:r w:rsidRPr="001D008C">
        <w:rPr>
          <w:rFonts w:ascii="Verdana" w:hAnsi="Verdana"/>
          <w:sz w:val="22"/>
          <w:szCs w:val="22"/>
        </w:rPr>
        <w:t xml:space="preserve">asigură administrarea prin delegare directă a </w:t>
      </w:r>
      <w:r w:rsidRPr="001D008C">
        <w:rPr>
          <w:rFonts w:ascii="Verdana" w:hAnsi="Verdana"/>
          <w:b/>
          <w:sz w:val="22"/>
          <w:szCs w:val="22"/>
        </w:rPr>
        <w:t xml:space="preserve">Serviciului public de eliminare a </w:t>
      </w:r>
      <w:r w:rsidR="001D3582" w:rsidRPr="001D008C">
        <w:rPr>
          <w:rFonts w:ascii="Verdana" w:hAnsi="Verdana"/>
          <w:b/>
          <w:sz w:val="22"/>
          <w:szCs w:val="22"/>
        </w:rPr>
        <w:t>deșeurilor</w:t>
      </w:r>
      <w:r w:rsidRPr="001D008C">
        <w:rPr>
          <w:rFonts w:ascii="Verdana" w:hAnsi="Verdana"/>
          <w:b/>
          <w:sz w:val="22"/>
          <w:szCs w:val="22"/>
        </w:rPr>
        <w:t xml:space="preserve"> din construcții și demolări</w:t>
      </w:r>
      <w:r w:rsidR="005D1F04" w:rsidRPr="001D008C">
        <w:rPr>
          <w:rFonts w:ascii="Verdana" w:hAnsi="Verdana"/>
          <w:b/>
          <w:sz w:val="22"/>
          <w:szCs w:val="22"/>
        </w:rPr>
        <w:t xml:space="preserve"> din</w:t>
      </w:r>
      <w:r w:rsidRPr="001D008C">
        <w:rPr>
          <w:rFonts w:ascii="Verdana" w:hAnsi="Verdana"/>
          <w:b/>
          <w:sz w:val="22"/>
          <w:szCs w:val="22"/>
        </w:rPr>
        <w:t xml:space="preserve"> Jude</w:t>
      </w:r>
      <w:r w:rsidR="005D1F04" w:rsidRPr="001D008C">
        <w:rPr>
          <w:rFonts w:ascii="Verdana" w:hAnsi="Verdana"/>
          <w:b/>
          <w:sz w:val="22"/>
          <w:szCs w:val="22"/>
        </w:rPr>
        <w:t>ț</w:t>
      </w:r>
      <w:r w:rsidRPr="001D008C">
        <w:rPr>
          <w:rFonts w:ascii="Verdana" w:hAnsi="Verdana"/>
          <w:b/>
          <w:sz w:val="22"/>
          <w:szCs w:val="22"/>
        </w:rPr>
        <w:t xml:space="preserve">ul </w:t>
      </w:r>
      <w:r w:rsidR="005D1F04" w:rsidRPr="001D008C">
        <w:rPr>
          <w:rFonts w:ascii="Verdana" w:hAnsi="Verdana"/>
          <w:b/>
          <w:sz w:val="22"/>
          <w:szCs w:val="22"/>
        </w:rPr>
        <w:t>Buză</w:t>
      </w:r>
      <w:r w:rsidRPr="001D008C">
        <w:rPr>
          <w:rFonts w:ascii="Verdana" w:hAnsi="Verdana"/>
          <w:b/>
          <w:sz w:val="22"/>
          <w:szCs w:val="22"/>
        </w:rPr>
        <w:t>u</w:t>
      </w:r>
      <w:r w:rsidRPr="001D008C">
        <w:rPr>
          <w:rFonts w:ascii="Verdana" w:hAnsi="Verdana"/>
          <w:sz w:val="22"/>
          <w:szCs w:val="22"/>
        </w:rPr>
        <w:t>, activitate ce se desfășoară în cadrul Stației Pilot de eliminare a D.C.D.(deșeuri din construcții și demolări) din localitatea Vernești, județul Buzău</w:t>
      </w:r>
      <w:r w:rsidR="00691834" w:rsidRPr="001D008C">
        <w:rPr>
          <w:rFonts w:ascii="Verdana" w:hAnsi="Verdana"/>
          <w:sz w:val="22"/>
          <w:szCs w:val="22"/>
        </w:rPr>
        <w:t xml:space="preserve"> având, de asemenea</w:t>
      </w:r>
      <w:r w:rsidRPr="001D008C">
        <w:rPr>
          <w:rFonts w:ascii="Verdana" w:hAnsi="Verdana"/>
          <w:sz w:val="22"/>
          <w:szCs w:val="22"/>
        </w:rPr>
        <w:t xml:space="preserve"> prin delegare directă</w:t>
      </w:r>
      <w:r w:rsidR="00691834" w:rsidRPr="001D008C">
        <w:rPr>
          <w:rFonts w:ascii="Verdana" w:hAnsi="Verdana"/>
          <w:sz w:val="22"/>
          <w:szCs w:val="22"/>
        </w:rPr>
        <w:t>,</w:t>
      </w:r>
      <w:r w:rsidR="005D1F04" w:rsidRPr="001D008C">
        <w:rPr>
          <w:rFonts w:ascii="Verdana" w:hAnsi="Verdana"/>
          <w:sz w:val="22"/>
          <w:szCs w:val="22"/>
        </w:rPr>
        <w:t xml:space="preserve"> gestionarea unor activităț</w:t>
      </w:r>
      <w:r w:rsidRPr="001D008C">
        <w:rPr>
          <w:rFonts w:ascii="Verdana" w:hAnsi="Verdana"/>
          <w:sz w:val="22"/>
          <w:szCs w:val="22"/>
        </w:rPr>
        <w:t xml:space="preserve">i ale </w:t>
      </w:r>
      <w:r w:rsidRPr="001D008C">
        <w:rPr>
          <w:rFonts w:ascii="Verdana" w:hAnsi="Verdana"/>
          <w:b/>
          <w:bCs/>
          <w:sz w:val="22"/>
          <w:szCs w:val="22"/>
        </w:rPr>
        <w:t xml:space="preserve">Serviciului public de administrare a domeniului public si privat al </w:t>
      </w:r>
      <w:r w:rsidR="00FD43FB" w:rsidRPr="001D008C">
        <w:rPr>
          <w:rFonts w:ascii="Verdana" w:hAnsi="Verdana"/>
          <w:b/>
          <w:bCs/>
          <w:sz w:val="22"/>
          <w:szCs w:val="22"/>
        </w:rPr>
        <w:t>Județului</w:t>
      </w:r>
      <w:r w:rsidRPr="001D008C">
        <w:rPr>
          <w:rFonts w:ascii="Verdana" w:hAnsi="Verdana"/>
          <w:b/>
          <w:bCs/>
          <w:sz w:val="22"/>
          <w:szCs w:val="22"/>
        </w:rPr>
        <w:t xml:space="preserve"> Buzau.</w:t>
      </w:r>
    </w:p>
    <w:p w14:paraId="45AA70E1" w14:textId="4585EA46" w:rsidR="005D1F04" w:rsidRPr="001D008C" w:rsidRDefault="005D1F04" w:rsidP="00211B3F">
      <w:pPr>
        <w:keepNext/>
        <w:keepLines/>
        <w:autoSpaceDE w:val="0"/>
        <w:autoSpaceDN w:val="0"/>
        <w:adjustRightInd w:val="0"/>
        <w:ind w:right="-874" w:firstLine="720"/>
        <w:jc w:val="both"/>
        <w:outlineLvl w:val="0"/>
        <w:rPr>
          <w:rFonts w:ascii="Verdana" w:hAnsi="Verdana"/>
          <w:b/>
          <w:bCs/>
          <w:color w:val="000000"/>
          <w:sz w:val="22"/>
          <w:szCs w:val="22"/>
        </w:rPr>
      </w:pPr>
      <w:r w:rsidRPr="001D008C">
        <w:rPr>
          <w:rFonts w:ascii="Verdana" w:hAnsi="Verdana"/>
          <w:sz w:val="22"/>
          <w:szCs w:val="22"/>
        </w:rPr>
        <w:lastRenderedPageBreak/>
        <w:t xml:space="preserve">Din această perspectivă, societatea 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 urmează politicile publice prevăzute de legislația specifică privind eliminarea deșeurilor și îndeplinește</w:t>
      </w:r>
      <w:r w:rsidR="00A75335" w:rsidRPr="001D008C">
        <w:rPr>
          <w:rFonts w:ascii="Verdana" w:hAnsi="Verdana"/>
          <w:sz w:val="22"/>
          <w:szCs w:val="22"/>
        </w:rPr>
        <w:t>, prin gestionarea serviciului public,</w:t>
      </w:r>
      <w:r w:rsidRPr="001D008C">
        <w:rPr>
          <w:rFonts w:ascii="Verdana" w:hAnsi="Verdana"/>
          <w:b/>
          <w:bCs/>
          <w:color w:val="000000"/>
          <w:sz w:val="22"/>
          <w:szCs w:val="22"/>
        </w:rPr>
        <w:t xml:space="preserve"> obiectivele strategiilor în domeniul gestionarii </w:t>
      </w:r>
      <w:r w:rsidR="00FD43FB" w:rsidRPr="001D008C">
        <w:rPr>
          <w:rFonts w:ascii="Verdana" w:hAnsi="Verdana"/>
          <w:b/>
          <w:bCs/>
          <w:color w:val="000000"/>
          <w:sz w:val="22"/>
          <w:szCs w:val="22"/>
        </w:rPr>
        <w:t>deșeurilor</w:t>
      </w:r>
      <w:r w:rsidRPr="001D008C">
        <w:rPr>
          <w:rFonts w:ascii="Verdana" w:hAnsi="Verdana"/>
          <w:b/>
          <w:bCs/>
          <w:color w:val="000000"/>
          <w:sz w:val="22"/>
          <w:szCs w:val="22"/>
        </w:rPr>
        <w:t xml:space="preserve"> din </w:t>
      </w:r>
      <w:r w:rsidR="00FD43FB" w:rsidRPr="001D008C">
        <w:rPr>
          <w:rFonts w:ascii="Verdana" w:hAnsi="Verdana"/>
          <w:b/>
          <w:bCs/>
          <w:color w:val="000000"/>
          <w:sz w:val="22"/>
          <w:szCs w:val="22"/>
        </w:rPr>
        <w:t>construcții</w:t>
      </w:r>
      <w:r w:rsidRPr="001D008C">
        <w:rPr>
          <w:rFonts w:ascii="Verdana" w:hAnsi="Verdana"/>
          <w:b/>
          <w:bCs/>
          <w:color w:val="000000"/>
          <w:sz w:val="22"/>
          <w:szCs w:val="22"/>
        </w:rPr>
        <w:t xml:space="preserve"> </w:t>
      </w:r>
      <w:r w:rsidR="00FD43FB" w:rsidRPr="001D008C">
        <w:rPr>
          <w:rFonts w:ascii="Verdana" w:hAnsi="Verdana"/>
          <w:b/>
          <w:bCs/>
          <w:color w:val="000000"/>
          <w:sz w:val="22"/>
          <w:szCs w:val="22"/>
        </w:rPr>
        <w:t>și</w:t>
      </w:r>
      <w:r w:rsidRPr="001D008C">
        <w:rPr>
          <w:rFonts w:ascii="Verdana" w:hAnsi="Verdana"/>
          <w:b/>
          <w:bCs/>
          <w:color w:val="000000"/>
          <w:sz w:val="22"/>
          <w:szCs w:val="22"/>
        </w:rPr>
        <w:t xml:space="preserve"> demolări.</w:t>
      </w:r>
    </w:p>
    <w:p w14:paraId="79DC760A" w14:textId="5F3B3A10" w:rsidR="00896983" w:rsidRPr="001D008C" w:rsidRDefault="00896983" w:rsidP="005D1F04">
      <w:pPr>
        <w:keepNext/>
        <w:keepLines/>
        <w:autoSpaceDE w:val="0"/>
        <w:autoSpaceDN w:val="0"/>
        <w:adjustRightInd w:val="0"/>
        <w:ind w:right="-874" w:firstLine="720"/>
        <w:jc w:val="both"/>
        <w:outlineLvl w:val="0"/>
        <w:rPr>
          <w:rFonts w:ascii="Verdana" w:hAnsi="Verdana"/>
          <w:sz w:val="22"/>
          <w:szCs w:val="22"/>
        </w:rPr>
      </w:pPr>
      <w:r w:rsidRPr="001D008C">
        <w:rPr>
          <w:rFonts w:ascii="Verdana" w:hAnsi="Verdana"/>
          <w:sz w:val="22"/>
          <w:szCs w:val="22"/>
        </w:rPr>
        <w:t xml:space="preserve">De asemenea, societatea 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 gestionează prin delegare directă și unele </w:t>
      </w:r>
      <w:r w:rsidR="00B16FBE" w:rsidRPr="001D008C">
        <w:rPr>
          <w:rFonts w:ascii="Verdana" w:hAnsi="Verdana"/>
          <w:sz w:val="22"/>
          <w:szCs w:val="22"/>
        </w:rPr>
        <w:t>activităț</w:t>
      </w:r>
      <w:r w:rsidRPr="001D008C">
        <w:rPr>
          <w:rFonts w:ascii="Verdana" w:hAnsi="Verdana"/>
          <w:sz w:val="22"/>
          <w:szCs w:val="22"/>
        </w:rPr>
        <w:t xml:space="preserve">i ale Serviciului public de administrare a domeniului public si privat al </w:t>
      </w:r>
      <w:r w:rsidR="00FD43FB" w:rsidRPr="001D008C">
        <w:rPr>
          <w:rFonts w:ascii="Verdana" w:hAnsi="Verdana"/>
          <w:sz w:val="22"/>
          <w:szCs w:val="22"/>
        </w:rPr>
        <w:t>Județului</w:t>
      </w:r>
      <w:r w:rsidRPr="001D008C">
        <w:rPr>
          <w:rFonts w:ascii="Verdana" w:hAnsi="Verdana"/>
          <w:sz w:val="22"/>
          <w:szCs w:val="22"/>
        </w:rPr>
        <w:t xml:space="preserve"> Buzau, și </w:t>
      </w:r>
      <w:r w:rsidRPr="001D008C">
        <w:rPr>
          <w:rFonts w:ascii="Verdana" w:hAnsi="Verdana"/>
          <w:b/>
          <w:sz w:val="22"/>
          <w:szCs w:val="22"/>
        </w:rPr>
        <w:t>desfășoară și alte activități cu caracter comercial</w:t>
      </w:r>
      <w:r w:rsidRPr="001D008C">
        <w:rPr>
          <w:rFonts w:ascii="Verdana" w:hAnsi="Verdana"/>
          <w:sz w:val="22"/>
          <w:szCs w:val="22"/>
        </w:rPr>
        <w:t xml:space="preserve"> în domeniul </w:t>
      </w:r>
      <w:r w:rsidR="00B16FBE" w:rsidRPr="001D008C">
        <w:rPr>
          <w:rFonts w:ascii="Verdana" w:hAnsi="Verdana"/>
          <w:sz w:val="22"/>
          <w:szCs w:val="22"/>
        </w:rPr>
        <w:t>lucrărilor de construcții a drumurilor, lucrări de construcții a altor proiecte, lucrări de demolări, etc.</w:t>
      </w:r>
      <w:r w:rsidR="00A75335" w:rsidRPr="001D008C">
        <w:rPr>
          <w:rFonts w:ascii="Verdana" w:hAnsi="Verdana"/>
          <w:sz w:val="22"/>
          <w:szCs w:val="22"/>
        </w:rPr>
        <w:t>.</w:t>
      </w:r>
    </w:p>
    <w:p w14:paraId="19A967BA" w14:textId="77777777" w:rsidR="00A75335" w:rsidRPr="001D008C" w:rsidRDefault="00D34025" w:rsidP="005D1F04">
      <w:pPr>
        <w:keepNext/>
        <w:keepLines/>
        <w:autoSpaceDE w:val="0"/>
        <w:autoSpaceDN w:val="0"/>
        <w:adjustRightInd w:val="0"/>
        <w:ind w:right="-874" w:firstLine="720"/>
        <w:jc w:val="both"/>
        <w:outlineLvl w:val="0"/>
        <w:rPr>
          <w:rFonts w:ascii="Verdana" w:hAnsi="Verdana"/>
          <w:sz w:val="22"/>
          <w:szCs w:val="22"/>
        </w:rPr>
      </w:pPr>
      <w:r w:rsidRPr="001D008C">
        <w:rPr>
          <w:rFonts w:ascii="Verdana" w:hAnsi="Verdana"/>
          <w:sz w:val="22"/>
          <w:szCs w:val="22"/>
        </w:rPr>
        <w:t>Astfel</w:t>
      </w:r>
      <w:r w:rsidR="00A75335" w:rsidRPr="001D008C">
        <w:rPr>
          <w:rFonts w:ascii="Verdana" w:hAnsi="Verdana"/>
          <w:sz w:val="22"/>
          <w:szCs w:val="22"/>
        </w:rPr>
        <w:t xml:space="preserve">, Societatea Domenii </w:t>
      </w:r>
      <w:proofErr w:type="spellStart"/>
      <w:r w:rsidR="00A75335" w:rsidRPr="001D008C">
        <w:rPr>
          <w:rFonts w:ascii="Verdana" w:hAnsi="Verdana"/>
          <w:sz w:val="22"/>
          <w:szCs w:val="22"/>
        </w:rPr>
        <w:t>Prest</w:t>
      </w:r>
      <w:proofErr w:type="spellEnd"/>
      <w:r w:rsidR="00A75335" w:rsidRPr="001D008C">
        <w:rPr>
          <w:rFonts w:ascii="Verdana" w:hAnsi="Verdana"/>
          <w:sz w:val="22"/>
          <w:szCs w:val="22"/>
        </w:rPr>
        <w:t xml:space="preserve"> Serv SRL se încadrează în categoriile privind scopurile întreprinderii publice</w:t>
      </w:r>
      <w:r w:rsidR="007508C5" w:rsidRPr="001D008C">
        <w:rPr>
          <w:rFonts w:ascii="Verdana" w:hAnsi="Verdana"/>
          <w:sz w:val="22"/>
          <w:szCs w:val="22"/>
        </w:rPr>
        <w:t xml:space="preserve"> atât de </w:t>
      </w:r>
      <w:r w:rsidR="007508C5" w:rsidRPr="001D008C">
        <w:rPr>
          <w:rFonts w:ascii="Verdana" w:hAnsi="Verdana"/>
          <w:b/>
          <w:sz w:val="22"/>
          <w:szCs w:val="22"/>
          <w:u w:val="single"/>
        </w:rPr>
        <w:t xml:space="preserve">serviciu public cât și </w:t>
      </w:r>
      <w:r w:rsidRPr="001D008C">
        <w:rPr>
          <w:rFonts w:ascii="Verdana" w:hAnsi="Verdana"/>
          <w:b/>
          <w:sz w:val="22"/>
          <w:szCs w:val="22"/>
          <w:u w:val="single"/>
        </w:rPr>
        <w:t xml:space="preserve">în scop </w:t>
      </w:r>
      <w:r w:rsidR="007508C5" w:rsidRPr="001D008C">
        <w:rPr>
          <w:rFonts w:ascii="Verdana" w:hAnsi="Verdana"/>
          <w:b/>
          <w:sz w:val="22"/>
          <w:szCs w:val="22"/>
          <w:u w:val="single"/>
        </w:rPr>
        <w:t>comercial</w:t>
      </w:r>
      <w:r w:rsidR="007508C5" w:rsidRPr="001D008C">
        <w:rPr>
          <w:rFonts w:ascii="Verdana" w:hAnsi="Verdana"/>
          <w:sz w:val="22"/>
          <w:szCs w:val="22"/>
        </w:rPr>
        <w:t>, respectiv întreprindere publică ce creează valoare economică și care acționează ca o companie cu scop comercial, îndeplinind în egală măsură și obligații de serviciu public.</w:t>
      </w:r>
    </w:p>
    <w:p w14:paraId="12FD1B6C" w14:textId="77777777" w:rsidR="00186F43" w:rsidRPr="001D008C" w:rsidRDefault="00186F43" w:rsidP="005D1F04">
      <w:pPr>
        <w:keepNext/>
        <w:keepLines/>
        <w:autoSpaceDE w:val="0"/>
        <w:autoSpaceDN w:val="0"/>
        <w:adjustRightInd w:val="0"/>
        <w:ind w:right="-874" w:firstLine="720"/>
        <w:jc w:val="both"/>
        <w:outlineLvl w:val="0"/>
        <w:rPr>
          <w:rFonts w:ascii="Verdana" w:hAnsi="Verdana"/>
          <w:sz w:val="22"/>
          <w:szCs w:val="22"/>
        </w:rPr>
      </w:pPr>
      <w:r w:rsidRPr="001D008C">
        <w:rPr>
          <w:rFonts w:ascii="Verdana" w:hAnsi="Verdana"/>
          <w:sz w:val="22"/>
          <w:szCs w:val="22"/>
        </w:rPr>
        <w:t xml:space="preserve">În procesul de realizare a operațiunilor financiar contabile, Societatea 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 va ține o </w:t>
      </w:r>
      <w:r w:rsidRPr="001D008C">
        <w:rPr>
          <w:rFonts w:ascii="Verdana" w:hAnsi="Verdana"/>
          <w:b/>
          <w:sz w:val="22"/>
          <w:szCs w:val="22"/>
        </w:rPr>
        <w:t>evidență separată</w:t>
      </w:r>
      <w:r w:rsidRPr="001D008C">
        <w:rPr>
          <w:rFonts w:ascii="Verdana" w:hAnsi="Verdana"/>
          <w:sz w:val="22"/>
          <w:szCs w:val="22"/>
        </w:rPr>
        <w:t xml:space="preserve"> a costurilor izvorâte din obligația de serviciu public de cele izvorâte din alte activități</w:t>
      </w:r>
      <w:r w:rsidR="00D36E90" w:rsidRPr="001D008C">
        <w:rPr>
          <w:rFonts w:ascii="Verdana" w:hAnsi="Verdana"/>
          <w:sz w:val="22"/>
          <w:szCs w:val="22"/>
        </w:rPr>
        <w:t>(comerciale)</w:t>
      </w:r>
      <w:r w:rsidRPr="001D008C">
        <w:rPr>
          <w:rFonts w:ascii="Verdana" w:hAnsi="Verdana"/>
          <w:sz w:val="22"/>
          <w:szCs w:val="22"/>
        </w:rPr>
        <w:t>.</w:t>
      </w:r>
    </w:p>
    <w:p w14:paraId="1311B157" w14:textId="77777777" w:rsidR="004C7839" w:rsidRPr="001D008C" w:rsidRDefault="004C7839" w:rsidP="00F83D84">
      <w:pPr>
        <w:spacing w:line="276" w:lineRule="auto"/>
        <w:ind w:left="-360" w:right="-874"/>
        <w:jc w:val="both"/>
        <w:rPr>
          <w:rFonts w:ascii="Verdana" w:hAnsi="Verdana"/>
          <w:b/>
          <w:sz w:val="22"/>
          <w:szCs w:val="22"/>
        </w:rPr>
      </w:pPr>
    </w:p>
    <w:p w14:paraId="28CD0570" w14:textId="77777777" w:rsidR="005D1D09" w:rsidRPr="001D008C" w:rsidRDefault="004C7839" w:rsidP="00211B3F">
      <w:pPr>
        <w:spacing w:line="276" w:lineRule="auto"/>
        <w:ind w:right="-874"/>
        <w:jc w:val="both"/>
        <w:rPr>
          <w:rFonts w:ascii="Verdana" w:hAnsi="Verdana"/>
          <w:b/>
          <w:sz w:val="22"/>
          <w:szCs w:val="22"/>
        </w:rPr>
      </w:pPr>
      <w:r w:rsidRPr="001D008C">
        <w:rPr>
          <w:rFonts w:ascii="Verdana" w:hAnsi="Verdana"/>
          <w:b/>
          <w:sz w:val="22"/>
          <w:szCs w:val="22"/>
        </w:rPr>
        <w:t>4. COMPENSAȚII PRIVIND ÎNDEPLINIREA OBLIGAȚIILOR DE SERVICIU PUBLIC</w:t>
      </w:r>
    </w:p>
    <w:p w14:paraId="5C566151" w14:textId="7C477834" w:rsidR="00140EEE" w:rsidRPr="001D008C" w:rsidRDefault="005D1D09" w:rsidP="00211B3F">
      <w:pPr>
        <w:spacing w:line="276" w:lineRule="auto"/>
        <w:ind w:right="-874"/>
        <w:jc w:val="both"/>
        <w:rPr>
          <w:rFonts w:ascii="Verdana" w:hAnsi="Verdana"/>
          <w:b/>
          <w:sz w:val="22"/>
          <w:szCs w:val="22"/>
        </w:rPr>
      </w:pPr>
      <w:r w:rsidRPr="001D008C">
        <w:rPr>
          <w:rFonts w:ascii="Verdana" w:hAnsi="Verdana"/>
          <w:b/>
          <w:sz w:val="22"/>
          <w:szCs w:val="22"/>
        </w:rPr>
        <w:tab/>
      </w:r>
      <w:r w:rsidR="00140EEE" w:rsidRPr="001D008C">
        <w:rPr>
          <w:rFonts w:ascii="Verdana" w:hAnsi="Verdana"/>
          <w:sz w:val="22"/>
          <w:szCs w:val="22"/>
        </w:rPr>
        <w:t xml:space="preserve">Domenii </w:t>
      </w:r>
      <w:proofErr w:type="spellStart"/>
      <w:r w:rsidR="00140EEE" w:rsidRPr="001D008C">
        <w:rPr>
          <w:rFonts w:ascii="Verdana" w:hAnsi="Verdana"/>
          <w:sz w:val="22"/>
          <w:szCs w:val="22"/>
        </w:rPr>
        <w:t>Prest</w:t>
      </w:r>
      <w:proofErr w:type="spellEnd"/>
      <w:r w:rsidR="00140EEE" w:rsidRPr="001D008C">
        <w:rPr>
          <w:rFonts w:ascii="Verdana" w:hAnsi="Verdana"/>
          <w:sz w:val="22"/>
          <w:szCs w:val="22"/>
        </w:rPr>
        <w:t xml:space="preserve"> Serv S.R.L., printre alte activități cu scop comercial ce creează valoare economică, îndeplinește obiective precum obligații de serviciu public, care asigură administrarea prin delegare directă a </w:t>
      </w:r>
      <w:r w:rsidR="00140EEE" w:rsidRPr="001D008C">
        <w:rPr>
          <w:rFonts w:ascii="Verdana" w:hAnsi="Verdana"/>
          <w:b/>
          <w:sz w:val="22"/>
          <w:szCs w:val="22"/>
        </w:rPr>
        <w:t xml:space="preserve">Serviciului public de eliminare a </w:t>
      </w:r>
      <w:r w:rsidR="00AC404C" w:rsidRPr="001D008C">
        <w:rPr>
          <w:rFonts w:ascii="Verdana" w:hAnsi="Verdana"/>
          <w:b/>
          <w:sz w:val="22"/>
          <w:szCs w:val="22"/>
        </w:rPr>
        <w:t>deșeurilor</w:t>
      </w:r>
      <w:r w:rsidR="00140EEE" w:rsidRPr="001D008C">
        <w:rPr>
          <w:rFonts w:ascii="Verdana" w:hAnsi="Verdana"/>
          <w:b/>
          <w:sz w:val="22"/>
          <w:szCs w:val="22"/>
        </w:rPr>
        <w:t xml:space="preserve"> din construcții și demolări</w:t>
      </w:r>
      <w:r w:rsidR="005D1F04" w:rsidRPr="001D008C">
        <w:rPr>
          <w:rFonts w:ascii="Verdana" w:hAnsi="Verdana"/>
          <w:b/>
          <w:sz w:val="22"/>
          <w:szCs w:val="22"/>
        </w:rPr>
        <w:t xml:space="preserve"> din Județ</w:t>
      </w:r>
      <w:r w:rsidR="00140EEE" w:rsidRPr="001D008C">
        <w:rPr>
          <w:rFonts w:ascii="Verdana" w:hAnsi="Verdana"/>
          <w:b/>
          <w:sz w:val="22"/>
          <w:szCs w:val="22"/>
        </w:rPr>
        <w:t>ul Buzau</w:t>
      </w:r>
      <w:r w:rsidR="00140EEE" w:rsidRPr="001D008C">
        <w:rPr>
          <w:rFonts w:ascii="Verdana" w:hAnsi="Verdana"/>
          <w:sz w:val="22"/>
          <w:szCs w:val="22"/>
        </w:rPr>
        <w:t>, activitate ce se desfășoară în cadrul Stației Pilot de eliminare a D.C.D.(deșeuri din construcții și demolări) din localitatea Vernești, județul Buzău.</w:t>
      </w:r>
    </w:p>
    <w:p w14:paraId="78E05323" w14:textId="20718296" w:rsidR="005D1F04" w:rsidRPr="001D008C" w:rsidRDefault="005D1F04" w:rsidP="00211B3F">
      <w:pPr>
        <w:keepNext/>
        <w:keepLines/>
        <w:autoSpaceDE w:val="0"/>
        <w:autoSpaceDN w:val="0"/>
        <w:adjustRightInd w:val="0"/>
        <w:ind w:right="-874" w:firstLine="720"/>
        <w:jc w:val="both"/>
        <w:outlineLvl w:val="0"/>
        <w:rPr>
          <w:rFonts w:ascii="Verdana" w:hAnsi="Verdana"/>
          <w:sz w:val="22"/>
          <w:szCs w:val="22"/>
        </w:rPr>
      </w:pPr>
      <w:r w:rsidRPr="001D008C">
        <w:rPr>
          <w:rFonts w:ascii="Verdana" w:hAnsi="Verdana"/>
          <w:sz w:val="22"/>
          <w:szCs w:val="22"/>
        </w:rPr>
        <w:t xml:space="preserve">Pentru atingerea obiectivelor stabilite prin </w:t>
      </w:r>
      <w:r w:rsidRPr="001D008C">
        <w:rPr>
          <w:rFonts w:ascii="Verdana" w:hAnsi="Verdana"/>
          <w:color w:val="000000"/>
          <w:sz w:val="22"/>
          <w:szCs w:val="22"/>
        </w:rPr>
        <w:t xml:space="preserve">Directiva Europeană 2008/98/CE privind </w:t>
      </w:r>
      <w:r w:rsidR="00AC404C" w:rsidRPr="001D008C">
        <w:rPr>
          <w:rFonts w:ascii="Verdana" w:hAnsi="Verdana"/>
          <w:color w:val="000000"/>
          <w:sz w:val="22"/>
          <w:szCs w:val="22"/>
        </w:rPr>
        <w:t>deșeurile</w:t>
      </w:r>
      <w:r w:rsidR="00831885" w:rsidRPr="001D008C">
        <w:rPr>
          <w:rFonts w:ascii="Verdana" w:hAnsi="Verdana"/>
          <w:color w:val="000000"/>
          <w:sz w:val="22"/>
          <w:szCs w:val="22"/>
        </w:rPr>
        <w:t>,</w:t>
      </w:r>
      <w:r w:rsidRPr="001D008C">
        <w:rPr>
          <w:rFonts w:ascii="Verdana" w:hAnsi="Verdana"/>
          <w:color w:val="000000"/>
          <w:sz w:val="22"/>
          <w:szCs w:val="22"/>
        </w:rPr>
        <w:t xml:space="preserve"> gestionarea activității </w:t>
      </w:r>
      <w:r w:rsidRPr="001D008C">
        <w:rPr>
          <w:rFonts w:ascii="Verdana" w:hAnsi="Verdana"/>
          <w:b/>
          <w:sz w:val="22"/>
          <w:szCs w:val="22"/>
        </w:rPr>
        <w:t xml:space="preserve">Serviciului public de eliminare a </w:t>
      </w:r>
      <w:r w:rsidR="00AC404C" w:rsidRPr="001D008C">
        <w:rPr>
          <w:rFonts w:ascii="Verdana" w:hAnsi="Verdana"/>
          <w:b/>
          <w:sz w:val="22"/>
          <w:szCs w:val="22"/>
        </w:rPr>
        <w:t>deșeurilor</w:t>
      </w:r>
      <w:r w:rsidRPr="001D008C">
        <w:rPr>
          <w:rFonts w:ascii="Verdana" w:hAnsi="Verdana"/>
          <w:b/>
          <w:sz w:val="22"/>
          <w:szCs w:val="22"/>
        </w:rPr>
        <w:t xml:space="preserve"> din construcții și demolări </w:t>
      </w:r>
      <w:r w:rsidRPr="001D008C">
        <w:rPr>
          <w:rFonts w:ascii="Verdana" w:hAnsi="Verdana"/>
          <w:sz w:val="22"/>
          <w:szCs w:val="22"/>
        </w:rPr>
        <w:t>poate genera costuri ce nu se pot acoperi prin activitatea curentă a acestuia(tarife, prețuri, etc.).</w:t>
      </w:r>
    </w:p>
    <w:p w14:paraId="50E26970" w14:textId="6FBEB624" w:rsidR="005D1F04" w:rsidRPr="001D008C" w:rsidRDefault="0017641B" w:rsidP="00211B3F">
      <w:pPr>
        <w:keepNext/>
        <w:keepLines/>
        <w:autoSpaceDE w:val="0"/>
        <w:autoSpaceDN w:val="0"/>
        <w:adjustRightInd w:val="0"/>
        <w:ind w:right="-874" w:firstLine="720"/>
        <w:jc w:val="both"/>
        <w:outlineLvl w:val="0"/>
        <w:rPr>
          <w:rFonts w:ascii="Verdana" w:hAnsi="Verdana"/>
          <w:color w:val="000000" w:themeColor="text1"/>
          <w:sz w:val="22"/>
          <w:szCs w:val="22"/>
        </w:rPr>
      </w:pPr>
      <w:r w:rsidRPr="001D008C">
        <w:rPr>
          <w:rFonts w:ascii="Verdana" w:hAnsi="Verdana"/>
          <w:sz w:val="22"/>
          <w:szCs w:val="22"/>
        </w:rPr>
        <w:t xml:space="preserve">Astfel, potrivit legislației în vigoare, costurile suplimentare de operare și investiționale se vor </w:t>
      </w:r>
      <w:r w:rsidR="00831885" w:rsidRPr="001D008C">
        <w:rPr>
          <w:rFonts w:ascii="Verdana" w:hAnsi="Verdana"/>
          <w:sz w:val="22"/>
          <w:szCs w:val="22"/>
        </w:rPr>
        <w:t xml:space="preserve">putea </w:t>
      </w:r>
      <w:r w:rsidRPr="001D008C">
        <w:rPr>
          <w:rFonts w:ascii="Verdana" w:hAnsi="Verdana"/>
          <w:sz w:val="22"/>
          <w:szCs w:val="22"/>
        </w:rPr>
        <w:t>acoperi prin compensații sub forma unor subvenții așa cum sunt definite în art.25 din Legea nr.101/2006</w:t>
      </w:r>
      <w:r w:rsidR="0043407B" w:rsidRPr="001D008C">
        <w:rPr>
          <w:rFonts w:ascii="Verdana" w:hAnsi="Verdana"/>
          <w:sz w:val="22"/>
          <w:szCs w:val="22"/>
        </w:rPr>
        <w:t>,</w:t>
      </w:r>
      <w:r w:rsidRPr="001D008C">
        <w:rPr>
          <w:rFonts w:ascii="Verdana" w:hAnsi="Verdana"/>
          <w:color w:val="000000" w:themeColor="text1"/>
          <w:sz w:val="22"/>
          <w:szCs w:val="22"/>
        </w:rPr>
        <w:t xml:space="preserve"> </w:t>
      </w:r>
      <w:r w:rsidRPr="001D008C">
        <w:rPr>
          <w:rFonts w:ascii="Verdana" w:hAnsi="Verdana" w:cs="Courier New"/>
          <w:color w:val="000000" w:themeColor="text1"/>
          <w:sz w:val="22"/>
          <w:szCs w:val="22"/>
        </w:rPr>
        <w:t xml:space="preserve">cu respectarea </w:t>
      </w:r>
      <w:r w:rsidR="00AC404C" w:rsidRPr="001D008C">
        <w:rPr>
          <w:rFonts w:ascii="Verdana" w:hAnsi="Verdana" w:cs="Courier New"/>
          <w:color w:val="000000" w:themeColor="text1"/>
          <w:sz w:val="22"/>
          <w:szCs w:val="22"/>
        </w:rPr>
        <w:t>legislației</w:t>
      </w:r>
      <w:r w:rsidRPr="001D008C">
        <w:rPr>
          <w:rFonts w:ascii="Verdana" w:hAnsi="Verdana" w:cs="Courier New"/>
          <w:color w:val="000000" w:themeColor="text1"/>
          <w:sz w:val="22"/>
          <w:szCs w:val="22"/>
        </w:rPr>
        <w:t xml:space="preserve"> privind </w:t>
      </w:r>
      <w:r w:rsidR="00AC404C" w:rsidRPr="001D008C">
        <w:rPr>
          <w:rFonts w:ascii="Verdana" w:hAnsi="Verdana" w:cs="Courier New"/>
          <w:color w:val="000000" w:themeColor="text1"/>
          <w:sz w:val="22"/>
          <w:szCs w:val="22"/>
        </w:rPr>
        <w:t>finanțele</w:t>
      </w:r>
      <w:r w:rsidRPr="001D008C">
        <w:rPr>
          <w:rFonts w:ascii="Verdana" w:hAnsi="Verdana" w:cs="Courier New"/>
          <w:color w:val="000000" w:themeColor="text1"/>
          <w:sz w:val="22"/>
          <w:szCs w:val="22"/>
        </w:rPr>
        <w:t xml:space="preserve"> publice locale, în ceea ce </w:t>
      </w:r>
      <w:r w:rsidR="00AC404C" w:rsidRPr="001D008C">
        <w:rPr>
          <w:rFonts w:ascii="Verdana" w:hAnsi="Verdana" w:cs="Courier New"/>
          <w:color w:val="000000" w:themeColor="text1"/>
          <w:sz w:val="22"/>
          <w:szCs w:val="22"/>
        </w:rPr>
        <w:t>privește</w:t>
      </w:r>
      <w:r w:rsidRPr="001D008C">
        <w:rPr>
          <w:rFonts w:ascii="Verdana" w:hAnsi="Verdana" w:cs="Courier New"/>
          <w:color w:val="000000" w:themeColor="text1"/>
          <w:sz w:val="22"/>
          <w:szCs w:val="22"/>
        </w:rPr>
        <w:t xml:space="preserve"> </w:t>
      </w:r>
      <w:r w:rsidR="00AC404C" w:rsidRPr="001D008C">
        <w:rPr>
          <w:rFonts w:ascii="Verdana" w:hAnsi="Verdana" w:cs="Courier New"/>
          <w:color w:val="000000" w:themeColor="text1"/>
          <w:sz w:val="22"/>
          <w:szCs w:val="22"/>
        </w:rPr>
        <w:t>inițierea</w:t>
      </w:r>
      <w:r w:rsidRPr="001D008C">
        <w:rPr>
          <w:rFonts w:ascii="Verdana" w:hAnsi="Verdana" w:cs="Courier New"/>
          <w:color w:val="000000" w:themeColor="text1"/>
          <w:sz w:val="22"/>
          <w:szCs w:val="22"/>
        </w:rPr>
        <w:t xml:space="preserve">, fundamentarea, promovarea </w:t>
      </w:r>
      <w:r w:rsidR="00AC404C" w:rsidRPr="001D008C">
        <w:rPr>
          <w:rFonts w:ascii="Verdana" w:hAnsi="Verdana" w:cs="Courier New"/>
          <w:color w:val="000000" w:themeColor="text1"/>
          <w:sz w:val="22"/>
          <w:szCs w:val="22"/>
        </w:rPr>
        <w:t>și</w:t>
      </w:r>
      <w:r w:rsidRPr="001D008C">
        <w:rPr>
          <w:rFonts w:ascii="Verdana" w:hAnsi="Verdana" w:cs="Courier New"/>
          <w:color w:val="000000" w:themeColor="text1"/>
          <w:sz w:val="22"/>
          <w:szCs w:val="22"/>
        </w:rPr>
        <w:t xml:space="preserve"> aprobarea </w:t>
      </w:r>
      <w:r w:rsidR="00AC404C" w:rsidRPr="001D008C">
        <w:rPr>
          <w:rFonts w:ascii="Verdana" w:hAnsi="Verdana" w:cs="Courier New"/>
          <w:color w:val="000000" w:themeColor="text1"/>
          <w:sz w:val="22"/>
          <w:szCs w:val="22"/>
        </w:rPr>
        <w:t>investițiilor</w:t>
      </w:r>
      <w:r w:rsidRPr="001D008C">
        <w:rPr>
          <w:rFonts w:ascii="Verdana" w:hAnsi="Verdana" w:cs="Courier New"/>
          <w:color w:val="000000" w:themeColor="text1"/>
          <w:sz w:val="22"/>
          <w:szCs w:val="22"/>
        </w:rPr>
        <w:t xml:space="preserve"> publice, a principiilor prevăzute la </w:t>
      </w:r>
      <w:r w:rsidRPr="001D008C">
        <w:rPr>
          <w:rFonts w:ascii="Verdana" w:hAnsi="Verdana" w:cs="Courier New"/>
          <w:vanish/>
          <w:color w:val="000000" w:themeColor="text1"/>
          <w:sz w:val="22"/>
          <w:szCs w:val="22"/>
        </w:rPr>
        <w:t>&lt;LLNK 12006    51 11 202  43 39&gt;</w:t>
      </w:r>
      <w:r w:rsidRPr="001D008C">
        <w:rPr>
          <w:rFonts w:ascii="Verdana" w:hAnsi="Verdana" w:cs="Courier New"/>
          <w:color w:val="000000" w:themeColor="text1"/>
          <w:sz w:val="22"/>
          <w:szCs w:val="22"/>
        </w:rPr>
        <w:t>art. 43 alin. (2) din Legea nr. 51/2006.</w:t>
      </w:r>
    </w:p>
    <w:p w14:paraId="18F3D41E" w14:textId="77777777" w:rsidR="00186F43" w:rsidRPr="001D008C" w:rsidRDefault="00186F43" w:rsidP="00211B3F">
      <w:pPr>
        <w:spacing w:line="276" w:lineRule="auto"/>
        <w:ind w:right="-874"/>
        <w:jc w:val="both"/>
        <w:rPr>
          <w:rFonts w:ascii="Verdana" w:hAnsi="Verdana"/>
          <w:sz w:val="22"/>
          <w:szCs w:val="22"/>
        </w:rPr>
      </w:pPr>
    </w:p>
    <w:p w14:paraId="4139696D" w14:textId="025E85FB" w:rsidR="00FB7FDE" w:rsidRPr="001D008C" w:rsidRDefault="00186F43" w:rsidP="00211B3F">
      <w:pPr>
        <w:spacing w:line="276" w:lineRule="auto"/>
        <w:ind w:right="-874"/>
        <w:jc w:val="both"/>
        <w:rPr>
          <w:rFonts w:ascii="Verdana" w:hAnsi="Verdana"/>
          <w:b/>
          <w:sz w:val="22"/>
          <w:szCs w:val="22"/>
        </w:rPr>
      </w:pPr>
      <w:r w:rsidRPr="001D008C">
        <w:rPr>
          <w:rFonts w:ascii="Verdana" w:hAnsi="Verdana"/>
          <w:b/>
          <w:sz w:val="22"/>
          <w:szCs w:val="22"/>
        </w:rPr>
        <w:t>5. ACTIVITATEA COMERCIALĂ A ÎNTREPRINDERII</w:t>
      </w:r>
      <w:r w:rsidR="00E1478E" w:rsidRPr="001D008C">
        <w:rPr>
          <w:rFonts w:ascii="Verdana" w:hAnsi="Verdana"/>
          <w:b/>
          <w:sz w:val="22"/>
          <w:szCs w:val="22"/>
        </w:rPr>
        <w:t xml:space="preserve"> PUBLICE</w:t>
      </w:r>
    </w:p>
    <w:p w14:paraId="7FD70C2B" w14:textId="55978C57" w:rsidR="00FB7FDE" w:rsidRPr="001D008C" w:rsidRDefault="00FB7FDE" w:rsidP="00D211D1">
      <w:pPr>
        <w:spacing w:line="276" w:lineRule="auto"/>
        <w:ind w:right="-874" w:firstLine="720"/>
        <w:jc w:val="both"/>
        <w:rPr>
          <w:rFonts w:ascii="Verdana" w:hAnsi="Verdana"/>
          <w:sz w:val="22"/>
          <w:szCs w:val="22"/>
        </w:rPr>
      </w:pPr>
      <w:r w:rsidRPr="001D008C">
        <w:rPr>
          <w:rFonts w:ascii="Verdana" w:hAnsi="Verdana"/>
          <w:sz w:val="22"/>
          <w:szCs w:val="22"/>
        </w:rPr>
        <w:t xml:space="preserve">Societatea </w:t>
      </w:r>
      <w:r w:rsidR="00186F43" w:rsidRPr="001D008C">
        <w:rPr>
          <w:rFonts w:ascii="Verdana" w:hAnsi="Verdana"/>
          <w:sz w:val="22"/>
          <w:szCs w:val="22"/>
        </w:rPr>
        <w:t xml:space="preserve">Domenii </w:t>
      </w:r>
      <w:proofErr w:type="spellStart"/>
      <w:r w:rsidR="00186F43" w:rsidRPr="001D008C">
        <w:rPr>
          <w:rFonts w:ascii="Verdana" w:hAnsi="Verdana"/>
          <w:sz w:val="22"/>
          <w:szCs w:val="22"/>
        </w:rPr>
        <w:t>Prest</w:t>
      </w:r>
      <w:proofErr w:type="spellEnd"/>
      <w:r w:rsidR="00186F43" w:rsidRPr="001D008C">
        <w:rPr>
          <w:rFonts w:ascii="Verdana" w:hAnsi="Verdana"/>
          <w:sz w:val="22"/>
          <w:szCs w:val="22"/>
        </w:rPr>
        <w:t xml:space="preserve"> Serv S.R.L. </w:t>
      </w:r>
      <w:r w:rsidR="00186F43" w:rsidRPr="001D008C">
        <w:rPr>
          <w:rFonts w:ascii="Verdana" w:hAnsi="Verdana"/>
          <w:b/>
          <w:sz w:val="22"/>
          <w:szCs w:val="22"/>
        </w:rPr>
        <w:t>desfășoară și alte activități cu caracter comercial</w:t>
      </w:r>
      <w:r w:rsidR="00186F43" w:rsidRPr="001D008C">
        <w:rPr>
          <w:rFonts w:ascii="Verdana" w:hAnsi="Verdana"/>
          <w:sz w:val="22"/>
          <w:szCs w:val="22"/>
        </w:rPr>
        <w:t xml:space="preserve"> în domeniul lucrărilor de construcții a drumurilor, lucrări de construcții a altor proiecte, lucrări de demolări, etc.. </w:t>
      </w:r>
      <w:r w:rsidRPr="001D008C">
        <w:rPr>
          <w:rFonts w:ascii="Verdana" w:hAnsi="Verdana"/>
          <w:sz w:val="22"/>
          <w:szCs w:val="22"/>
        </w:rPr>
        <w:t xml:space="preserve"> </w:t>
      </w:r>
    </w:p>
    <w:p w14:paraId="392B3B4D" w14:textId="65005959" w:rsidR="00186F43" w:rsidRPr="001D008C" w:rsidRDefault="00186F43" w:rsidP="00D211D1">
      <w:pPr>
        <w:spacing w:line="276" w:lineRule="auto"/>
        <w:ind w:right="-874" w:firstLine="720"/>
        <w:jc w:val="both"/>
        <w:rPr>
          <w:rFonts w:ascii="Verdana" w:hAnsi="Verdana"/>
          <w:sz w:val="22"/>
          <w:szCs w:val="22"/>
        </w:rPr>
      </w:pPr>
      <w:r w:rsidRPr="001D008C">
        <w:rPr>
          <w:rFonts w:ascii="Verdana" w:hAnsi="Verdana"/>
          <w:sz w:val="22"/>
          <w:szCs w:val="22"/>
        </w:rPr>
        <w:t xml:space="preserve">Prin activitatea desfășurată în domeniul lucrărilor de construcții a drumurilor întreprinderea publică Domenii </w:t>
      </w:r>
      <w:proofErr w:type="spellStart"/>
      <w:r w:rsidRPr="001D008C">
        <w:rPr>
          <w:rFonts w:ascii="Verdana" w:hAnsi="Verdana"/>
          <w:sz w:val="22"/>
          <w:szCs w:val="22"/>
        </w:rPr>
        <w:t>Prest</w:t>
      </w:r>
      <w:proofErr w:type="spellEnd"/>
      <w:r w:rsidRPr="001D008C">
        <w:rPr>
          <w:rFonts w:ascii="Verdana" w:hAnsi="Verdana"/>
          <w:sz w:val="22"/>
          <w:szCs w:val="22"/>
        </w:rPr>
        <w:t xml:space="preserve"> Serv S.R.L. urmărește </w:t>
      </w:r>
      <w:r w:rsidR="006B3028" w:rsidRPr="001D008C">
        <w:rPr>
          <w:rFonts w:ascii="Verdana" w:hAnsi="Verdana"/>
          <w:sz w:val="22"/>
          <w:szCs w:val="22"/>
        </w:rPr>
        <w:t>creșterea</w:t>
      </w:r>
      <w:r w:rsidRPr="001D008C">
        <w:rPr>
          <w:rFonts w:ascii="Verdana" w:hAnsi="Verdana"/>
          <w:sz w:val="22"/>
          <w:szCs w:val="22"/>
        </w:rPr>
        <w:t xml:space="preserve"> gradului de accesibilitate în zonele rurale și urbane (ex: drumuri județene, comunale, poduri), investițiile destinate infrastructurii de transport având ca rol, </w:t>
      </w:r>
      <w:r w:rsidR="006B3028" w:rsidRPr="001D008C">
        <w:rPr>
          <w:rFonts w:ascii="Verdana" w:hAnsi="Verdana"/>
          <w:sz w:val="22"/>
          <w:szCs w:val="22"/>
        </w:rPr>
        <w:t>îmbunătățirea</w:t>
      </w:r>
      <w:r w:rsidRPr="001D008C">
        <w:rPr>
          <w:rFonts w:ascii="Verdana" w:hAnsi="Verdana"/>
          <w:sz w:val="22"/>
          <w:szCs w:val="22"/>
        </w:rPr>
        <w:t xml:space="preserve"> </w:t>
      </w:r>
      <w:r w:rsidR="006B3028" w:rsidRPr="001D008C">
        <w:rPr>
          <w:rFonts w:ascii="Verdana" w:hAnsi="Verdana"/>
          <w:sz w:val="22"/>
          <w:szCs w:val="22"/>
        </w:rPr>
        <w:t>accesibilității</w:t>
      </w:r>
      <w:r w:rsidRPr="001D008C">
        <w:rPr>
          <w:rFonts w:ascii="Verdana" w:hAnsi="Verdana"/>
          <w:sz w:val="22"/>
          <w:szCs w:val="22"/>
        </w:rPr>
        <w:t xml:space="preserve"> înspre </w:t>
      </w:r>
      <w:r w:rsidR="006B3028" w:rsidRPr="001D008C">
        <w:rPr>
          <w:rFonts w:ascii="Verdana" w:hAnsi="Verdana"/>
          <w:sz w:val="22"/>
          <w:szCs w:val="22"/>
        </w:rPr>
        <w:t>și</w:t>
      </w:r>
      <w:r w:rsidRPr="001D008C">
        <w:rPr>
          <w:rFonts w:ascii="Verdana" w:hAnsi="Verdana"/>
          <w:sz w:val="22"/>
          <w:szCs w:val="22"/>
        </w:rPr>
        <w:t xml:space="preserve"> dinspre județe și regiuni și creșterea mobilității zonale, promovând coeziunea teritorială prin îmbunătățirea conectivității și accesibilității la nivelul județului.</w:t>
      </w:r>
    </w:p>
    <w:p w14:paraId="30804E61" w14:textId="6CB4D861" w:rsidR="00EF29D1" w:rsidRPr="001D008C" w:rsidRDefault="00EF29D1" w:rsidP="00D211D1">
      <w:pPr>
        <w:ind w:right="-878"/>
        <w:jc w:val="both"/>
        <w:rPr>
          <w:rFonts w:ascii="Verdana" w:hAnsi="Verdana"/>
          <w:sz w:val="22"/>
          <w:szCs w:val="22"/>
        </w:rPr>
      </w:pPr>
      <w:r w:rsidRPr="001D008C">
        <w:rPr>
          <w:rFonts w:ascii="Verdana" w:hAnsi="Verdana"/>
          <w:sz w:val="22"/>
          <w:szCs w:val="22"/>
        </w:rPr>
        <w:tab/>
      </w:r>
      <w:r w:rsidR="004F2385" w:rsidRPr="001D008C">
        <w:rPr>
          <w:rFonts w:ascii="Verdana" w:hAnsi="Verdana"/>
          <w:sz w:val="22"/>
          <w:szCs w:val="22"/>
        </w:rPr>
        <w:t>Asociatul unic</w:t>
      </w:r>
      <w:r w:rsidR="00D22CF8" w:rsidRPr="001D008C">
        <w:rPr>
          <w:rFonts w:ascii="Verdana" w:hAnsi="Verdana"/>
          <w:sz w:val="22"/>
          <w:szCs w:val="22"/>
        </w:rPr>
        <w:t>, Județul Buzău,</w:t>
      </w:r>
      <w:r w:rsidR="004F2385" w:rsidRPr="001D008C">
        <w:rPr>
          <w:rFonts w:ascii="Verdana" w:hAnsi="Verdana"/>
          <w:sz w:val="22"/>
          <w:szCs w:val="22"/>
        </w:rPr>
        <w:t xml:space="preserve"> se așteaptă ca managementul Societății DOMENII PREST SERV S.R.L. să fie orientat spre dezvoltarea afacerii în condiții de profitabilitate, să urmărească permanent stabilirea unui echilibru între calitatea lucrărilor și serviciilor realizate, protecția mediului și securitatea și sănătatea lucrătorilor.</w:t>
      </w:r>
    </w:p>
    <w:p w14:paraId="454BAF90" w14:textId="67E60F08" w:rsidR="00186F43" w:rsidRPr="001D008C" w:rsidRDefault="00186F43" w:rsidP="00211B3F">
      <w:pPr>
        <w:spacing w:line="276" w:lineRule="auto"/>
        <w:ind w:right="-874"/>
        <w:jc w:val="both"/>
        <w:rPr>
          <w:rFonts w:ascii="Verdana" w:hAnsi="Verdana"/>
          <w:sz w:val="22"/>
          <w:szCs w:val="22"/>
        </w:rPr>
      </w:pPr>
      <w:r w:rsidRPr="001D008C">
        <w:rPr>
          <w:rFonts w:ascii="Verdana" w:hAnsi="Verdana"/>
          <w:b/>
          <w:color w:val="000000"/>
          <w:sz w:val="22"/>
          <w:szCs w:val="22"/>
        </w:rPr>
        <w:tab/>
      </w:r>
      <w:r w:rsidRPr="001D008C">
        <w:rPr>
          <w:rFonts w:ascii="Verdana" w:hAnsi="Verdana"/>
          <w:sz w:val="22"/>
          <w:szCs w:val="22"/>
        </w:rPr>
        <w:t>Societatea DOMENII PREST SERV S.R.</w:t>
      </w:r>
      <w:r w:rsidR="006B3028" w:rsidRPr="001D008C">
        <w:rPr>
          <w:rFonts w:ascii="Verdana" w:hAnsi="Verdana"/>
          <w:sz w:val="22"/>
          <w:szCs w:val="22"/>
        </w:rPr>
        <w:t xml:space="preserve">L </w:t>
      </w:r>
      <w:r w:rsidR="00BE1495" w:rsidRPr="001D008C">
        <w:rPr>
          <w:rFonts w:ascii="Verdana" w:hAnsi="Verdana"/>
          <w:sz w:val="22"/>
          <w:szCs w:val="22"/>
        </w:rPr>
        <w:t xml:space="preserve">prestează </w:t>
      </w:r>
      <w:r w:rsidRPr="001D008C">
        <w:rPr>
          <w:rFonts w:ascii="Verdana" w:hAnsi="Verdana"/>
          <w:sz w:val="22"/>
          <w:szCs w:val="22"/>
        </w:rPr>
        <w:t>servicii</w:t>
      </w:r>
      <w:r w:rsidR="00BE1495" w:rsidRPr="001D008C">
        <w:rPr>
          <w:rFonts w:ascii="Verdana" w:hAnsi="Verdana"/>
          <w:sz w:val="22"/>
          <w:szCs w:val="22"/>
        </w:rPr>
        <w:t>/lucrări</w:t>
      </w:r>
      <w:r w:rsidRPr="001D008C">
        <w:rPr>
          <w:rFonts w:ascii="Verdana" w:hAnsi="Verdana"/>
          <w:sz w:val="22"/>
          <w:szCs w:val="22"/>
        </w:rPr>
        <w:t xml:space="preserve"> </w:t>
      </w:r>
      <w:r w:rsidR="00BE1495" w:rsidRPr="001D008C">
        <w:rPr>
          <w:rFonts w:ascii="Verdana" w:hAnsi="Verdana"/>
          <w:sz w:val="22"/>
          <w:szCs w:val="22"/>
        </w:rPr>
        <w:t>pentru</w:t>
      </w:r>
      <w:r w:rsidRPr="001D008C">
        <w:rPr>
          <w:rFonts w:ascii="Verdana" w:hAnsi="Verdana"/>
          <w:sz w:val="22"/>
          <w:szCs w:val="22"/>
        </w:rPr>
        <w:t xml:space="preserve"> UAT Județul Buzău</w:t>
      </w:r>
      <w:r w:rsidR="002F2C6C" w:rsidRPr="001D008C">
        <w:rPr>
          <w:rFonts w:ascii="Verdana" w:hAnsi="Verdana"/>
          <w:sz w:val="22"/>
          <w:szCs w:val="22"/>
        </w:rPr>
        <w:t xml:space="preserve"> pe drumurile județen</w:t>
      </w:r>
      <w:r w:rsidR="00F072C8" w:rsidRPr="001D008C">
        <w:rPr>
          <w:rFonts w:ascii="Verdana" w:hAnsi="Verdana"/>
          <w:sz w:val="22"/>
          <w:szCs w:val="22"/>
        </w:rPr>
        <w:t>e (întreținere, semnalizare, marcaje, toaletare</w:t>
      </w:r>
      <w:r w:rsidR="002F2C6C" w:rsidRPr="001D008C">
        <w:rPr>
          <w:rFonts w:ascii="Verdana" w:hAnsi="Verdana"/>
          <w:sz w:val="22"/>
          <w:szCs w:val="22"/>
        </w:rPr>
        <w:t>, etc.</w:t>
      </w:r>
      <w:r w:rsidR="00F072C8" w:rsidRPr="001D008C">
        <w:rPr>
          <w:rFonts w:ascii="Verdana" w:hAnsi="Verdana"/>
          <w:sz w:val="22"/>
          <w:szCs w:val="22"/>
        </w:rPr>
        <w:t>) pe baza de negociere</w:t>
      </w:r>
      <w:r w:rsidR="002F2C6C" w:rsidRPr="001D008C">
        <w:rPr>
          <w:rFonts w:ascii="Verdana" w:hAnsi="Verdana"/>
          <w:sz w:val="22"/>
          <w:szCs w:val="22"/>
        </w:rPr>
        <w:t xml:space="preserve">, prin aplicarea dispozițiilor prevăzute la art.31 din Legea nr.98/2016 privind </w:t>
      </w:r>
      <w:r w:rsidR="002F2C6C" w:rsidRPr="001D008C">
        <w:rPr>
          <w:rFonts w:ascii="Verdana" w:hAnsi="Verdana"/>
          <w:sz w:val="22"/>
          <w:szCs w:val="22"/>
        </w:rPr>
        <w:lastRenderedPageBreak/>
        <w:t>achizițiile publice</w:t>
      </w:r>
      <w:r w:rsidRPr="001D008C">
        <w:rPr>
          <w:rFonts w:ascii="Verdana" w:hAnsi="Verdana"/>
          <w:sz w:val="22"/>
          <w:szCs w:val="22"/>
        </w:rPr>
        <w:t xml:space="preserve">. Costurile </w:t>
      </w:r>
      <w:r w:rsidR="00BE1495" w:rsidRPr="001D008C">
        <w:rPr>
          <w:rFonts w:ascii="Verdana" w:hAnsi="Verdana"/>
          <w:sz w:val="22"/>
          <w:szCs w:val="22"/>
        </w:rPr>
        <w:t>acestora</w:t>
      </w:r>
      <w:r w:rsidRPr="001D008C">
        <w:rPr>
          <w:rFonts w:ascii="Verdana" w:hAnsi="Verdana"/>
          <w:sz w:val="22"/>
          <w:szCs w:val="22"/>
        </w:rPr>
        <w:t xml:space="preserve"> sunt acoperite din bugetul local al UAT Județul Buzău. Societatea DOMENII PREST SERV S.R.L nu încasează sume de la populație sau </w:t>
      </w:r>
      <w:r w:rsidR="006B3028" w:rsidRPr="001D008C">
        <w:rPr>
          <w:rFonts w:ascii="Verdana" w:hAnsi="Verdana"/>
          <w:sz w:val="22"/>
          <w:szCs w:val="22"/>
        </w:rPr>
        <w:t>agenți</w:t>
      </w:r>
      <w:r w:rsidRPr="001D008C">
        <w:rPr>
          <w:rFonts w:ascii="Verdana" w:hAnsi="Verdana"/>
          <w:sz w:val="22"/>
          <w:szCs w:val="22"/>
        </w:rPr>
        <w:t xml:space="preserve"> economici pentru serviciile/lucrările executate la solicitarea UAT. </w:t>
      </w:r>
    </w:p>
    <w:p w14:paraId="039AF65E" w14:textId="7FDB8D14" w:rsidR="0045235D" w:rsidRPr="001D008C" w:rsidRDefault="0045235D" w:rsidP="00211B3F">
      <w:pPr>
        <w:spacing w:line="276" w:lineRule="auto"/>
        <w:ind w:right="-874"/>
        <w:jc w:val="both"/>
        <w:rPr>
          <w:rFonts w:ascii="Verdana" w:hAnsi="Verdana"/>
          <w:sz w:val="22"/>
          <w:szCs w:val="22"/>
        </w:rPr>
      </w:pPr>
      <w:r w:rsidRPr="001D008C">
        <w:rPr>
          <w:rFonts w:ascii="Verdana" w:hAnsi="Verdana"/>
          <w:sz w:val="22"/>
          <w:szCs w:val="22"/>
        </w:rPr>
        <w:tab/>
        <w:t>Așteptările autorității publice tutelare urmare desfășurării activităților comerciale privind rezultatele</w:t>
      </w:r>
      <w:r w:rsidR="002F2C6C" w:rsidRPr="001D008C">
        <w:rPr>
          <w:rFonts w:ascii="Verdana" w:hAnsi="Verdana"/>
          <w:sz w:val="22"/>
          <w:szCs w:val="22"/>
        </w:rPr>
        <w:t>,</w:t>
      </w:r>
      <w:r w:rsidRPr="001D008C">
        <w:rPr>
          <w:rFonts w:ascii="Verdana" w:hAnsi="Verdana"/>
          <w:sz w:val="22"/>
          <w:szCs w:val="22"/>
        </w:rPr>
        <w:t xml:space="preserve"> sunt reflectate în obiectivele stabilite</w:t>
      </w:r>
      <w:r w:rsidR="002E0729" w:rsidRPr="001D008C">
        <w:rPr>
          <w:rFonts w:ascii="Verdana" w:hAnsi="Verdana"/>
          <w:sz w:val="22"/>
          <w:szCs w:val="22"/>
        </w:rPr>
        <w:t xml:space="preserve"> prin indicatorii</w:t>
      </w:r>
      <w:r w:rsidRPr="001D008C">
        <w:rPr>
          <w:rFonts w:ascii="Verdana" w:hAnsi="Verdana"/>
          <w:sz w:val="22"/>
          <w:szCs w:val="22"/>
        </w:rPr>
        <w:t xml:space="preserve"> financiari</w:t>
      </w:r>
      <w:r w:rsidR="002E0729" w:rsidRPr="001D008C">
        <w:rPr>
          <w:rFonts w:ascii="Verdana" w:hAnsi="Verdana"/>
          <w:sz w:val="22"/>
          <w:szCs w:val="22"/>
        </w:rPr>
        <w:t xml:space="preserve">/nefinanciari </w:t>
      </w:r>
      <w:r w:rsidRPr="001D008C">
        <w:rPr>
          <w:rFonts w:ascii="Verdana" w:hAnsi="Verdana"/>
          <w:sz w:val="22"/>
          <w:szCs w:val="22"/>
        </w:rPr>
        <w:t>propuși.</w:t>
      </w:r>
    </w:p>
    <w:p w14:paraId="6AEA1976" w14:textId="77777777" w:rsidR="009646BA" w:rsidRPr="001D008C" w:rsidRDefault="009646BA" w:rsidP="00211B3F">
      <w:pPr>
        <w:spacing w:line="276" w:lineRule="auto"/>
        <w:ind w:right="-874"/>
        <w:jc w:val="both"/>
        <w:rPr>
          <w:rFonts w:ascii="Verdana" w:hAnsi="Verdana"/>
          <w:sz w:val="22"/>
          <w:szCs w:val="22"/>
        </w:rPr>
      </w:pPr>
    </w:p>
    <w:p w14:paraId="31DFAF3E" w14:textId="77777777" w:rsidR="009646BA" w:rsidRPr="001D008C" w:rsidRDefault="009646BA" w:rsidP="00D211D1">
      <w:pPr>
        <w:spacing w:line="276" w:lineRule="auto"/>
        <w:ind w:right="-19"/>
        <w:jc w:val="both"/>
        <w:rPr>
          <w:rFonts w:ascii="Verdana" w:hAnsi="Verdana"/>
          <w:b/>
          <w:bCs/>
          <w:sz w:val="22"/>
          <w:szCs w:val="22"/>
        </w:rPr>
      </w:pPr>
      <w:r w:rsidRPr="001D008C">
        <w:rPr>
          <w:rFonts w:ascii="Verdana" w:hAnsi="Verdana"/>
          <w:b/>
          <w:bCs/>
          <w:sz w:val="22"/>
          <w:szCs w:val="22"/>
        </w:rPr>
        <w:t>INDICATORI FINANCIARI PROPUȘI (I.C.P.)</w:t>
      </w:r>
    </w:p>
    <w:tbl>
      <w:tblPr>
        <w:tblStyle w:val="TableGrid1"/>
        <w:tblW w:w="10207" w:type="dxa"/>
        <w:tblInd w:w="-431" w:type="dxa"/>
        <w:tblLayout w:type="fixed"/>
        <w:tblLook w:val="04A0" w:firstRow="1" w:lastRow="0" w:firstColumn="1" w:lastColumn="0" w:noHBand="0" w:noVBand="1"/>
      </w:tblPr>
      <w:tblGrid>
        <w:gridCol w:w="568"/>
        <w:gridCol w:w="1658"/>
        <w:gridCol w:w="1620"/>
        <w:gridCol w:w="540"/>
        <w:gridCol w:w="4404"/>
        <w:gridCol w:w="1417"/>
      </w:tblGrid>
      <w:tr w:rsidR="00DD3A47" w:rsidRPr="00DB1C3C" w14:paraId="28473659" w14:textId="77777777" w:rsidTr="009F2DEB">
        <w:trPr>
          <w:trHeight w:val="270"/>
        </w:trPr>
        <w:tc>
          <w:tcPr>
            <w:tcW w:w="568" w:type="dxa"/>
          </w:tcPr>
          <w:p w14:paraId="0511E444"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 xml:space="preserve">Nr </w:t>
            </w:r>
            <w:proofErr w:type="spellStart"/>
            <w:r w:rsidRPr="009F2DEB">
              <w:rPr>
                <w:rFonts w:ascii="Verdana" w:hAnsi="Verdana"/>
                <w:b/>
                <w:bCs/>
                <w:sz w:val="20"/>
                <w:szCs w:val="20"/>
              </w:rPr>
              <w:t>crt</w:t>
            </w:r>
            <w:proofErr w:type="spellEnd"/>
          </w:p>
        </w:tc>
        <w:tc>
          <w:tcPr>
            <w:tcW w:w="1658" w:type="dxa"/>
          </w:tcPr>
          <w:p w14:paraId="1A6EC6CB"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Categorie</w:t>
            </w:r>
          </w:p>
        </w:tc>
        <w:tc>
          <w:tcPr>
            <w:tcW w:w="1620" w:type="dxa"/>
          </w:tcPr>
          <w:p w14:paraId="26CD152B"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Indicator</w:t>
            </w:r>
          </w:p>
        </w:tc>
        <w:tc>
          <w:tcPr>
            <w:tcW w:w="540" w:type="dxa"/>
          </w:tcPr>
          <w:p w14:paraId="24B1C7AC"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U.M.</w:t>
            </w:r>
          </w:p>
        </w:tc>
        <w:tc>
          <w:tcPr>
            <w:tcW w:w="4404" w:type="dxa"/>
          </w:tcPr>
          <w:p w14:paraId="5345DC0A"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Formula de calcul</w:t>
            </w:r>
          </w:p>
        </w:tc>
        <w:tc>
          <w:tcPr>
            <w:tcW w:w="1417" w:type="dxa"/>
          </w:tcPr>
          <w:p w14:paraId="3A173B35"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Nivel minim/anual</w:t>
            </w:r>
          </w:p>
        </w:tc>
      </w:tr>
      <w:tr w:rsidR="00DD3A47" w:rsidRPr="00DB1C3C" w14:paraId="340DABA1" w14:textId="77777777" w:rsidTr="009F2DEB">
        <w:trPr>
          <w:trHeight w:val="255"/>
        </w:trPr>
        <w:tc>
          <w:tcPr>
            <w:tcW w:w="568" w:type="dxa"/>
          </w:tcPr>
          <w:p w14:paraId="4EFCC2DB" w14:textId="77777777" w:rsidR="00DD3A47" w:rsidRPr="009F2DEB" w:rsidRDefault="00DD3A47" w:rsidP="00D211D1">
            <w:pPr>
              <w:ind w:right="-19"/>
              <w:rPr>
                <w:rFonts w:ascii="Verdana" w:hAnsi="Verdana"/>
                <w:sz w:val="20"/>
                <w:szCs w:val="20"/>
              </w:rPr>
            </w:pPr>
            <w:r w:rsidRPr="009F2DEB">
              <w:rPr>
                <w:rFonts w:ascii="Verdana" w:hAnsi="Verdana"/>
                <w:sz w:val="20"/>
                <w:szCs w:val="20"/>
              </w:rPr>
              <w:t>1</w:t>
            </w:r>
          </w:p>
        </w:tc>
        <w:tc>
          <w:tcPr>
            <w:tcW w:w="1658" w:type="dxa"/>
          </w:tcPr>
          <w:p w14:paraId="51CC332F" w14:textId="1D3E4E48" w:rsidR="00DD3A47" w:rsidRPr="009F2DEB" w:rsidRDefault="00DD3A47" w:rsidP="00D211D1">
            <w:pPr>
              <w:ind w:right="-19"/>
              <w:rPr>
                <w:rFonts w:ascii="Verdana" w:hAnsi="Verdana"/>
                <w:sz w:val="20"/>
                <w:szCs w:val="20"/>
              </w:rPr>
            </w:pPr>
            <w:r w:rsidRPr="009F2DEB">
              <w:rPr>
                <w:rFonts w:ascii="Verdana" w:hAnsi="Verdana"/>
                <w:sz w:val="20"/>
                <w:szCs w:val="20"/>
              </w:rPr>
              <w:t xml:space="preserve">Politica de </w:t>
            </w:r>
            <w:r w:rsidR="000623E9" w:rsidRPr="009F2DEB">
              <w:rPr>
                <w:rFonts w:ascii="Verdana" w:hAnsi="Verdana"/>
                <w:sz w:val="20"/>
                <w:szCs w:val="20"/>
              </w:rPr>
              <w:t>investiții</w:t>
            </w:r>
          </w:p>
        </w:tc>
        <w:tc>
          <w:tcPr>
            <w:tcW w:w="1620" w:type="dxa"/>
          </w:tcPr>
          <w:p w14:paraId="21D473EF" w14:textId="77777777" w:rsidR="00DD3A47" w:rsidRPr="009F2DEB" w:rsidRDefault="00DD3A47" w:rsidP="00D211D1">
            <w:pPr>
              <w:ind w:right="-19"/>
              <w:rPr>
                <w:rFonts w:ascii="Verdana" w:hAnsi="Verdana"/>
                <w:sz w:val="20"/>
                <w:szCs w:val="20"/>
              </w:rPr>
            </w:pPr>
            <w:r w:rsidRPr="009F2DEB">
              <w:rPr>
                <w:rFonts w:ascii="Verdana" w:hAnsi="Verdana"/>
                <w:sz w:val="20"/>
                <w:szCs w:val="20"/>
              </w:rPr>
              <w:t>Rata cheltuielilor de capital</w:t>
            </w:r>
          </w:p>
        </w:tc>
        <w:tc>
          <w:tcPr>
            <w:tcW w:w="540" w:type="dxa"/>
          </w:tcPr>
          <w:p w14:paraId="6E7053D7"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664D4BE6"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Cheltuieli de capital</w:t>
            </w:r>
          </w:p>
          <w:p w14:paraId="3E65ACDE"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Total active</w:t>
            </w:r>
          </w:p>
        </w:tc>
        <w:tc>
          <w:tcPr>
            <w:tcW w:w="1417" w:type="dxa"/>
          </w:tcPr>
          <w:p w14:paraId="5DA59338" w14:textId="77777777" w:rsidR="00DD3A47" w:rsidRPr="009F2DEB" w:rsidRDefault="00DD3A47" w:rsidP="00D211D1">
            <w:pPr>
              <w:spacing w:line="360" w:lineRule="auto"/>
              <w:ind w:right="-19"/>
              <w:rPr>
                <w:rFonts w:ascii="Verdana" w:hAnsi="Verdana"/>
                <w:sz w:val="20"/>
                <w:szCs w:val="20"/>
              </w:rPr>
            </w:pPr>
            <w:r w:rsidRPr="009F2DEB">
              <w:rPr>
                <w:rFonts w:ascii="Verdana" w:hAnsi="Verdana"/>
                <w:sz w:val="20"/>
                <w:szCs w:val="20"/>
              </w:rPr>
              <w:t xml:space="preserve"> 0,08 %</w:t>
            </w:r>
          </w:p>
        </w:tc>
      </w:tr>
      <w:tr w:rsidR="00DD3A47" w:rsidRPr="00DB1C3C" w14:paraId="7A5FEA6D" w14:textId="77777777" w:rsidTr="009F2DEB">
        <w:trPr>
          <w:trHeight w:val="270"/>
        </w:trPr>
        <w:tc>
          <w:tcPr>
            <w:tcW w:w="568" w:type="dxa"/>
          </w:tcPr>
          <w:p w14:paraId="0B7E02A1" w14:textId="77777777" w:rsidR="00DD3A47" w:rsidRPr="009F2DEB" w:rsidRDefault="00DD3A47" w:rsidP="00D211D1">
            <w:pPr>
              <w:ind w:right="-19"/>
              <w:rPr>
                <w:rFonts w:ascii="Verdana" w:hAnsi="Verdana"/>
                <w:sz w:val="20"/>
                <w:szCs w:val="20"/>
              </w:rPr>
            </w:pPr>
            <w:r w:rsidRPr="009F2DEB">
              <w:rPr>
                <w:rFonts w:ascii="Verdana" w:hAnsi="Verdana"/>
                <w:sz w:val="20"/>
                <w:szCs w:val="20"/>
              </w:rPr>
              <w:t>2</w:t>
            </w:r>
          </w:p>
        </w:tc>
        <w:tc>
          <w:tcPr>
            <w:tcW w:w="1658" w:type="dxa"/>
          </w:tcPr>
          <w:p w14:paraId="7C37845F" w14:textId="7A4DDBCC" w:rsidR="00DD3A47" w:rsidRPr="009F2DEB" w:rsidRDefault="00DD3A47" w:rsidP="00D211D1">
            <w:pPr>
              <w:ind w:right="-19"/>
              <w:rPr>
                <w:rFonts w:ascii="Verdana" w:hAnsi="Verdana"/>
                <w:sz w:val="20"/>
                <w:szCs w:val="20"/>
              </w:rPr>
            </w:pPr>
            <w:r w:rsidRPr="009F2DEB">
              <w:rPr>
                <w:rFonts w:ascii="Verdana" w:hAnsi="Verdana"/>
                <w:sz w:val="20"/>
                <w:szCs w:val="20"/>
              </w:rPr>
              <w:t xml:space="preserve">Politica de </w:t>
            </w:r>
            <w:r w:rsidR="000623E9" w:rsidRPr="009F2DEB">
              <w:rPr>
                <w:rFonts w:ascii="Verdana" w:hAnsi="Verdana"/>
                <w:sz w:val="20"/>
                <w:szCs w:val="20"/>
              </w:rPr>
              <w:t>investiții</w:t>
            </w:r>
          </w:p>
        </w:tc>
        <w:tc>
          <w:tcPr>
            <w:tcW w:w="1620" w:type="dxa"/>
          </w:tcPr>
          <w:p w14:paraId="78DE1EF4" w14:textId="77777777" w:rsidR="00DD3A47" w:rsidRPr="009F2DEB" w:rsidRDefault="00DD3A47" w:rsidP="00D211D1">
            <w:pPr>
              <w:ind w:right="-19"/>
              <w:rPr>
                <w:rFonts w:ascii="Verdana" w:hAnsi="Verdana"/>
                <w:sz w:val="20"/>
                <w:szCs w:val="20"/>
              </w:rPr>
            </w:pPr>
            <w:r w:rsidRPr="009F2DEB">
              <w:rPr>
                <w:rFonts w:ascii="Verdana" w:hAnsi="Verdana"/>
                <w:sz w:val="20"/>
                <w:szCs w:val="20"/>
              </w:rPr>
              <w:t>Rata pentru cercetare si dezvoltare</w:t>
            </w:r>
          </w:p>
        </w:tc>
        <w:tc>
          <w:tcPr>
            <w:tcW w:w="540" w:type="dxa"/>
          </w:tcPr>
          <w:p w14:paraId="7C566CF3"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1A9E9F4A"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Cheltuieli pentru cercetare si dezvoltare*100</w:t>
            </w:r>
          </w:p>
          <w:p w14:paraId="52519AD8" w14:textId="5607673A" w:rsidR="00DD3A47" w:rsidRPr="009F2DEB" w:rsidRDefault="00DD3A47" w:rsidP="00D211D1">
            <w:pPr>
              <w:ind w:right="-19"/>
              <w:jc w:val="center"/>
              <w:rPr>
                <w:rFonts w:ascii="Verdana" w:hAnsi="Verdana"/>
                <w:sz w:val="20"/>
                <w:szCs w:val="20"/>
              </w:rPr>
            </w:pPr>
            <w:r w:rsidRPr="009F2DEB">
              <w:rPr>
                <w:rFonts w:ascii="Verdana" w:hAnsi="Verdana"/>
                <w:sz w:val="20"/>
                <w:szCs w:val="20"/>
              </w:rPr>
              <w:t>Total active</w:t>
            </w:r>
          </w:p>
        </w:tc>
        <w:tc>
          <w:tcPr>
            <w:tcW w:w="1417" w:type="dxa"/>
          </w:tcPr>
          <w:p w14:paraId="1FAE3CD1" w14:textId="77777777" w:rsidR="00DD3A47" w:rsidRPr="009F2DEB" w:rsidRDefault="00DD3A47" w:rsidP="00D211D1">
            <w:pPr>
              <w:ind w:right="-19"/>
              <w:rPr>
                <w:rFonts w:ascii="Verdana" w:hAnsi="Verdana"/>
                <w:sz w:val="20"/>
                <w:szCs w:val="20"/>
              </w:rPr>
            </w:pPr>
            <w:r w:rsidRPr="009F2DEB">
              <w:rPr>
                <w:rFonts w:ascii="Verdana" w:hAnsi="Verdana"/>
                <w:sz w:val="20"/>
                <w:szCs w:val="20"/>
              </w:rPr>
              <w:t>0,00 %</w:t>
            </w:r>
          </w:p>
        </w:tc>
      </w:tr>
      <w:tr w:rsidR="00DD3A47" w:rsidRPr="00DB1C3C" w14:paraId="4C020E9F" w14:textId="77777777" w:rsidTr="009F2DEB">
        <w:trPr>
          <w:trHeight w:val="255"/>
        </w:trPr>
        <w:tc>
          <w:tcPr>
            <w:tcW w:w="568" w:type="dxa"/>
          </w:tcPr>
          <w:p w14:paraId="4CB142E5" w14:textId="77777777" w:rsidR="00DD3A47" w:rsidRPr="009F2DEB" w:rsidRDefault="00DD3A47" w:rsidP="00D211D1">
            <w:pPr>
              <w:ind w:right="-19"/>
              <w:rPr>
                <w:rFonts w:ascii="Verdana" w:hAnsi="Verdana"/>
                <w:sz w:val="20"/>
                <w:szCs w:val="20"/>
              </w:rPr>
            </w:pPr>
            <w:r w:rsidRPr="009F2DEB">
              <w:rPr>
                <w:rFonts w:ascii="Verdana" w:hAnsi="Verdana"/>
                <w:sz w:val="20"/>
                <w:szCs w:val="20"/>
              </w:rPr>
              <w:t>3</w:t>
            </w:r>
          </w:p>
        </w:tc>
        <w:tc>
          <w:tcPr>
            <w:tcW w:w="1658" w:type="dxa"/>
          </w:tcPr>
          <w:p w14:paraId="4760293A" w14:textId="750FF3BC" w:rsidR="00DD3A47" w:rsidRPr="009F2DEB" w:rsidRDefault="00344894" w:rsidP="00D211D1">
            <w:pPr>
              <w:ind w:right="-19"/>
              <w:rPr>
                <w:rFonts w:ascii="Verdana" w:hAnsi="Verdana"/>
                <w:sz w:val="20"/>
                <w:szCs w:val="20"/>
              </w:rPr>
            </w:pPr>
            <w:r w:rsidRPr="009F2DEB">
              <w:rPr>
                <w:rFonts w:ascii="Verdana" w:hAnsi="Verdana"/>
                <w:sz w:val="20"/>
                <w:szCs w:val="20"/>
              </w:rPr>
              <w:t>Finanțarea</w:t>
            </w:r>
          </w:p>
        </w:tc>
        <w:tc>
          <w:tcPr>
            <w:tcW w:w="1620" w:type="dxa"/>
          </w:tcPr>
          <w:p w14:paraId="4F1A6E56" w14:textId="00066112" w:rsidR="00DD3A47" w:rsidRPr="009F2DEB" w:rsidRDefault="00DD3A47" w:rsidP="00D211D1">
            <w:pPr>
              <w:ind w:right="-19"/>
              <w:rPr>
                <w:rFonts w:ascii="Verdana" w:hAnsi="Verdana"/>
                <w:sz w:val="20"/>
                <w:szCs w:val="20"/>
              </w:rPr>
            </w:pPr>
            <w:r w:rsidRPr="009F2DEB">
              <w:rPr>
                <w:rFonts w:ascii="Verdana" w:hAnsi="Verdana"/>
                <w:sz w:val="20"/>
                <w:szCs w:val="20"/>
              </w:rPr>
              <w:t xml:space="preserve">Rata </w:t>
            </w:r>
            <w:r w:rsidR="00344894" w:rsidRPr="009F2DEB">
              <w:rPr>
                <w:rFonts w:ascii="Verdana" w:hAnsi="Verdana"/>
                <w:sz w:val="20"/>
                <w:szCs w:val="20"/>
              </w:rPr>
              <w:t>lichidității</w:t>
            </w:r>
            <w:r w:rsidRPr="009F2DEB">
              <w:rPr>
                <w:rFonts w:ascii="Verdana" w:hAnsi="Verdana"/>
                <w:sz w:val="20"/>
                <w:szCs w:val="20"/>
              </w:rPr>
              <w:t xml:space="preserve"> curente</w:t>
            </w:r>
          </w:p>
        </w:tc>
        <w:tc>
          <w:tcPr>
            <w:tcW w:w="540" w:type="dxa"/>
          </w:tcPr>
          <w:p w14:paraId="4407B208"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4404" w:type="dxa"/>
          </w:tcPr>
          <w:p w14:paraId="7645C01C"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Active curente(circulante)</w:t>
            </w:r>
          </w:p>
          <w:p w14:paraId="6CE7DEE4"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Datorii curente</w:t>
            </w:r>
          </w:p>
        </w:tc>
        <w:tc>
          <w:tcPr>
            <w:tcW w:w="1417" w:type="dxa"/>
          </w:tcPr>
          <w:p w14:paraId="165EC040" w14:textId="77777777" w:rsidR="00DD3A47" w:rsidRPr="009F2DEB" w:rsidRDefault="00DD3A47" w:rsidP="00D211D1">
            <w:pPr>
              <w:ind w:right="-19"/>
              <w:rPr>
                <w:rFonts w:ascii="Verdana" w:hAnsi="Verdana"/>
                <w:sz w:val="20"/>
                <w:szCs w:val="20"/>
              </w:rPr>
            </w:pPr>
            <w:r w:rsidRPr="009F2DEB">
              <w:rPr>
                <w:rFonts w:ascii="Verdana" w:hAnsi="Verdana"/>
                <w:sz w:val="20"/>
                <w:szCs w:val="20"/>
              </w:rPr>
              <w:t>1,00</w:t>
            </w:r>
          </w:p>
        </w:tc>
      </w:tr>
      <w:tr w:rsidR="00DD3A47" w:rsidRPr="00DB1C3C" w14:paraId="0478D48B" w14:textId="77777777" w:rsidTr="009F2DEB">
        <w:trPr>
          <w:trHeight w:val="270"/>
        </w:trPr>
        <w:tc>
          <w:tcPr>
            <w:tcW w:w="568" w:type="dxa"/>
          </w:tcPr>
          <w:p w14:paraId="05F7CC85" w14:textId="77777777" w:rsidR="00DD3A47" w:rsidRPr="009F2DEB" w:rsidRDefault="00DD3A47" w:rsidP="00D211D1">
            <w:pPr>
              <w:ind w:right="-19"/>
              <w:rPr>
                <w:rFonts w:ascii="Verdana" w:hAnsi="Verdana"/>
                <w:sz w:val="20"/>
                <w:szCs w:val="20"/>
              </w:rPr>
            </w:pPr>
            <w:r w:rsidRPr="009F2DEB">
              <w:rPr>
                <w:rFonts w:ascii="Verdana" w:hAnsi="Verdana"/>
                <w:sz w:val="20"/>
                <w:szCs w:val="20"/>
              </w:rPr>
              <w:t>4</w:t>
            </w:r>
          </w:p>
        </w:tc>
        <w:tc>
          <w:tcPr>
            <w:tcW w:w="1658" w:type="dxa"/>
          </w:tcPr>
          <w:p w14:paraId="0E6DCD3B" w14:textId="0FC6A710" w:rsidR="00DD3A47" w:rsidRPr="009F2DEB" w:rsidRDefault="00344894" w:rsidP="00D211D1">
            <w:pPr>
              <w:ind w:right="-19"/>
              <w:rPr>
                <w:rFonts w:ascii="Verdana" w:hAnsi="Verdana"/>
                <w:sz w:val="20"/>
                <w:szCs w:val="20"/>
              </w:rPr>
            </w:pPr>
            <w:r w:rsidRPr="009F2DEB">
              <w:rPr>
                <w:rFonts w:ascii="Verdana" w:hAnsi="Verdana"/>
                <w:sz w:val="20"/>
                <w:szCs w:val="20"/>
              </w:rPr>
              <w:t>Finanțarea</w:t>
            </w:r>
          </w:p>
        </w:tc>
        <w:tc>
          <w:tcPr>
            <w:tcW w:w="1620" w:type="dxa"/>
          </w:tcPr>
          <w:p w14:paraId="25670BC7" w14:textId="77777777" w:rsidR="00DD3A47" w:rsidRPr="009F2DEB" w:rsidRDefault="00DD3A47" w:rsidP="00D211D1">
            <w:pPr>
              <w:ind w:right="-19"/>
              <w:rPr>
                <w:rFonts w:ascii="Verdana" w:hAnsi="Verdana"/>
                <w:sz w:val="20"/>
                <w:szCs w:val="20"/>
              </w:rPr>
            </w:pPr>
            <w:r w:rsidRPr="009F2DEB">
              <w:rPr>
                <w:rFonts w:ascii="Verdana" w:hAnsi="Verdana"/>
                <w:sz w:val="20"/>
                <w:szCs w:val="20"/>
              </w:rPr>
              <w:t>Lichiditatea imediata(Test acid)</w:t>
            </w:r>
          </w:p>
        </w:tc>
        <w:tc>
          <w:tcPr>
            <w:tcW w:w="540" w:type="dxa"/>
          </w:tcPr>
          <w:p w14:paraId="7D3BA5BC"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4404" w:type="dxa"/>
          </w:tcPr>
          <w:p w14:paraId="74521255"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Active circulante - Stocuri</w:t>
            </w:r>
          </w:p>
          <w:p w14:paraId="0B963C98"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Datorii curente</w:t>
            </w:r>
          </w:p>
        </w:tc>
        <w:tc>
          <w:tcPr>
            <w:tcW w:w="1417" w:type="dxa"/>
          </w:tcPr>
          <w:p w14:paraId="1D9F547C" w14:textId="77777777" w:rsidR="00DD3A47" w:rsidRPr="009F2DEB" w:rsidRDefault="00DD3A47" w:rsidP="00D211D1">
            <w:pPr>
              <w:ind w:right="-19"/>
              <w:rPr>
                <w:rFonts w:ascii="Verdana" w:hAnsi="Verdana"/>
                <w:sz w:val="20"/>
                <w:szCs w:val="20"/>
              </w:rPr>
            </w:pPr>
            <w:r w:rsidRPr="009F2DEB">
              <w:rPr>
                <w:rFonts w:ascii="Verdana" w:hAnsi="Verdana"/>
                <w:sz w:val="20"/>
                <w:szCs w:val="20"/>
              </w:rPr>
              <w:t>0,80</w:t>
            </w:r>
          </w:p>
        </w:tc>
      </w:tr>
      <w:tr w:rsidR="00DD3A47" w:rsidRPr="00DB1C3C" w14:paraId="2DFE9812" w14:textId="77777777" w:rsidTr="009F2DEB">
        <w:trPr>
          <w:trHeight w:val="255"/>
        </w:trPr>
        <w:tc>
          <w:tcPr>
            <w:tcW w:w="568" w:type="dxa"/>
          </w:tcPr>
          <w:p w14:paraId="2A7E9484" w14:textId="77777777" w:rsidR="00DD3A47" w:rsidRPr="009F2DEB" w:rsidRDefault="00DD3A47" w:rsidP="00D211D1">
            <w:pPr>
              <w:ind w:right="-19"/>
              <w:rPr>
                <w:rFonts w:ascii="Verdana" w:hAnsi="Verdana"/>
                <w:sz w:val="20"/>
                <w:szCs w:val="20"/>
              </w:rPr>
            </w:pPr>
            <w:r w:rsidRPr="009F2DEB">
              <w:rPr>
                <w:rFonts w:ascii="Verdana" w:hAnsi="Verdana"/>
                <w:sz w:val="20"/>
                <w:szCs w:val="20"/>
              </w:rPr>
              <w:t>5</w:t>
            </w:r>
          </w:p>
        </w:tc>
        <w:tc>
          <w:tcPr>
            <w:tcW w:w="1658" w:type="dxa"/>
          </w:tcPr>
          <w:p w14:paraId="55145262" w14:textId="5303DB24" w:rsidR="00DD3A47" w:rsidRPr="009F2DEB" w:rsidRDefault="00344894" w:rsidP="00D211D1">
            <w:pPr>
              <w:ind w:right="-19"/>
              <w:rPr>
                <w:rFonts w:ascii="Verdana" w:hAnsi="Verdana"/>
                <w:sz w:val="20"/>
                <w:szCs w:val="20"/>
              </w:rPr>
            </w:pPr>
            <w:r w:rsidRPr="009F2DEB">
              <w:rPr>
                <w:rFonts w:ascii="Verdana" w:hAnsi="Verdana"/>
                <w:sz w:val="20"/>
                <w:szCs w:val="20"/>
              </w:rPr>
              <w:t>Finanțarea</w:t>
            </w:r>
          </w:p>
        </w:tc>
        <w:tc>
          <w:tcPr>
            <w:tcW w:w="1620" w:type="dxa"/>
          </w:tcPr>
          <w:p w14:paraId="07A96FEB" w14:textId="77777777" w:rsidR="00DD3A47" w:rsidRPr="009F2DEB" w:rsidRDefault="00DD3A47" w:rsidP="00D211D1">
            <w:pPr>
              <w:ind w:right="-19"/>
              <w:rPr>
                <w:rFonts w:ascii="Verdana" w:hAnsi="Verdana"/>
                <w:sz w:val="20"/>
                <w:szCs w:val="20"/>
              </w:rPr>
            </w:pPr>
            <w:r w:rsidRPr="009F2DEB">
              <w:rPr>
                <w:rFonts w:ascii="Verdana" w:hAnsi="Verdana"/>
                <w:sz w:val="20"/>
                <w:szCs w:val="20"/>
              </w:rPr>
              <w:t>Levierul</w:t>
            </w:r>
          </w:p>
        </w:tc>
        <w:tc>
          <w:tcPr>
            <w:tcW w:w="540" w:type="dxa"/>
          </w:tcPr>
          <w:p w14:paraId="0A373695"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4404" w:type="dxa"/>
          </w:tcPr>
          <w:p w14:paraId="0335AC0D"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Datorii totale</w:t>
            </w:r>
          </w:p>
          <w:p w14:paraId="3D1631DC"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Active totale</w:t>
            </w:r>
          </w:p>
        </w:tc>
        <w:tc>
          <w:tcPr>
            <w:tcW w:w="1417" w:type="dxa"/>
          </w:tcPr>
          <w:p w14:paraId="1783952D" w14:textId="77777777" w:rsidR="00DD3A47" w:rsidRPr="009F2DEB" w:rsidRDefault="00DD3A47" w:rsidP="00D211D1">
            <w:pPr>
              <w:ind w:right="-19"/>
              <w:rPr>
                <w:rFonts w:ascii="Verdana" w:hAnsi="Verdana"/>
                <w:sz w:val="20"/>
                <w:szCs w:val="20"/>
              </w:rPr>
            </w:pPr>
            <w:r w:rsidRPr="009F2DEB">
              <w:rPr>
                <w:rFonts w:ascii="Verdana" w:hAnsi="Verdana"/>
                <w:sz w:val="20"/>
                <w:szCs w:val="20"/>
              </w:rPr>
              <w:t>&gt;0 - &lt;1</w:t>
            </w:r>
          </w:p>
        </w:tc>
      </w:tr>
      <w:tr w:rsidR="00DD3A47" w:rsidRPr="00DB1C3C" w14:paraId="0AF15E8F" w14:textId="77777777" w:rsidTr="009F2DEB">
        <w:trPr>
          <w:trHeight w:val="270"/>
        </w:trPr>
        <w:tc>
          <w:tcPr>
            <w:tcW w:w="568" w:type="dxa"/>
          </w:tcPr>
          <w:p w14:paraId="1B1CB146" w14:textId="77777777" w:rsidR="00DD3A47" w:rsidRPr="009F2DEB" w:rsidRDefault="00DD3A47" w:rsidP="00D211D1">
            <w:pPr>
              <w:ind w:right="-19"/>
              <w:rPr>
                <w:rFonts w:ascii="Verdana" w:hAnsi="Verdana"/>
                <w:sz w:val="20"/>
                <w:szCs w:val="20"/>
              </w:rPr>
            </w:pPr>
            <w:r w:rsidRPr="009F2DEB">
              <w:rPr>
                <w:rFonts w:ascii="Verdana" w:hAnsi="Verdana"/>
                <w:sz w:val="20"/>
                <w:szCs w:val="20"/>
              </w:rPr>
              <w:t>6</w:t>
            </w:r>
          </w:p>
        </w:tc>
        <w:tc>
          <w:tcPr>
            <w:tcW w:w="1658" w:type="dxa"/>
          </w:tcPr>
          <w:p w14:paraId="36C98FE4" w14:textId="55FAE2C4" w:rsidR="00DD3A47" w:rsidRPr="009F2DEB" w:rsidRDefault="00344894" w:rsidP="00D211D1">
            <w:pPr>
              <w:ind w:right="-19"/>
              <w:rPr>
                <w:rFonts w:ascii="Verdana" w:hAnsi="Verdana"/>
                <w:sz w:val="20"/>
                <w:szCs w:val="20"/>
              </w:rPr>
            </w:pPr>
            <w:r w:rsidRPr="009F2DEB">
              <w:rPr>
                <w:rFonts w:ascii="Verdana" w:hAnsi="Verdana"/>
                <w:sz w:val="20"/>
                <w:szCs w:val="20"/>
              </w:rPr>
              <w:t>Finanțarea</w:t>
            </w:r>
          </w:p>
        </w:tc>
        <w:tc>
          <w:tcPr>
            <w:tcW w:w="1620" w:type="dxa"/>
          </w:tcPr>
          <w:p w14:paraId="6DA1DFEA" w14:textId="77777777" w:rsidR="00DD3A47" w:rsidRPr="009F2DEB" w:rsidRDefault="00DD3A47" w:rsidP="00D211D1">
            <w:pPr>
              <w:ind w:right="-19"/>
              <w:rPr>
                <w:rFonts w:ascii="Verdana" w:hAnsi="Verdana"/>
                <w:sz w:val="20"/>
                <w:szCs w:val="20"/>
              </w:rPr>
            </w:pPr>
            <w:r w:rsidRPr="009F2DEB">
              <w:rPr>
                <w:rFonts w:ascii="Verdana" w:hAnsi="Verdana"/>
                <w:sz w:val="20"/>
                <w:szCs w:val="20"/>
              </w:rPr>
              <w:t>Raportul dintre datorie si EBITDA</w:t>
            </w:r>
          </w:p>
        </w:tc>
        <w:tc>
          <w:tcPr>
            <w:tcW w:w="540" w:type="dxa"/>
          </w:tcPr>
          <w:p w14:paraId="7617F5C9"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4404" w:type="dxa"/>
          </w:tcPr>
          <w:p w14:paraId="103D21E0"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Datorii totale</w:t>
            </w:r>
          </w:p>
          <w:p w14:paraId="1449399D"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EBITDA</w:t>
            </w:r>
          </w:p>
          <w:p w14:paraId="5833E818"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EBITDA=Profit </w:t>
            </w:r>
            <w:proofErr w:type="spellStart"/>
            <w:r w:rsidRPr="009F2DEB">
              <w:rPr>
                <w:rFonts w:ascii="Verdana" w:hAnsi="Verdana"/>
                <w:sz w:val="20"/>
                <w:szCs w:val="20"/>
              </w:rPr>
              <w:t>net+Cheltuieli</w:t>
            </w:r>
            <w:proofErr w:type="spellEnd"/>
            <w:r w:rsidRPr="009F2DEB">
              <w:rPr>
                <w:rFonts w:ascii="Verdana" w:hAnsi="Verdana"/>
                <w:sz w:val="20"/>
                <w:szCs w:val="20"/>
              </w:rPr>
              <w:t xml:space="preserve"> cu </w:t>
            </w:r>
            <w:proofErr w:type="spellStart"/>
            <w:r w:rsidRPr="009F2DEB">
              <w:rPr>
                <w:rFonts w:ascii="Verdana" w:hAnsi="Verdana"/>
                <w:sz w:val="20"/>
                <w:szCs w:val="20"/>
              </w:rPr>
              <w:t>dobanzi+Cheltuieli</w:t>
            </w:r>
            <w:proofErr w:type="spellEnd"/>
            <w:r w:rsidRPr="009F2DEB">
              <w:rPr>
                <w:rFonts w:ascii="Verdana" w:hAnsi="Verdana"/>
                <w:sz w:val="20"/>
                <w:szCs w:val="20"/>
              </w:rPr>
              <w:t xml:space="preserve"> cu </w:t>
            </w:r>
            <w:proofErr w:type="spellStart"/>
            <w:r w:rsidRPr="009F2DEB">
              <w:rPr>
                <w:rFonts w:ascii="Verdana" w:hAnsi="Verdana"/>
                <w:sz w:val="20"/>
                <w:szCs w:val="20"/>
              </w:rPr>
              <w:t>impozite+Cheltuieli</w:t>
            </w:r>
            <w:proofErr w:type="spellEnd"/>
            <w:r w:rsidRPr="009F2DEB">
              <w:rPr>
                <w:rFonts w:ascii="Verdana" w:hAnsi="Verdana"/>
                <w:sz w:val="20"/>
                <w:szCs w:val="20"/>
              </w:rPr>
              <w:t xml:space="preserve"> cu </w:t>
            </w:r>
            <w:proofErr w:type="spellStart"/>
            <w:r w:rsidRPr="009F2DEB">
              <w:rPr>
                <w:rFonts w:ascii="Verdana" w:hAnsi="Verdana"/>
                <w:sz w:val="20"/>
                <w:szCs w:val="20"/>
              </w:rPr>
              <w:t>deprecierea+Cheltuieli</w:t>
            </w:r>
            <w:proofErr w:type="spellEnd"/>
            <w:r w:rsidRPr="009F2DEB">
              <w:rPr>
                <w:rFonts w:ascii="Verdana" w:hAnsi="Verdana"/>
                <w:sz w:val="20"/>
                <w:szCs w:val="20"/>
              </w:rPr>
              <w:t xml:space="preserve"> cu amortizarea</w:t>
            </w:r>
          </w:p>
        </w:tc>
        <w:tc>
          <w:tcPr>
            <w:tcW w:w="1417" w:type="dxa"/>
          </w:tcPr>
          <w:p w14:paraId="5A5BB310" w14:textId="77777777" w:rsidR="00DD3A47" w:rsidRPr="009F2DEB" w:rsidRDefault="00DD3A47" w:rsidP="00D211D1">
            <w:pPr>
              <w:ind w:right="-19"/>
              <w:rPr>
                <w:rFonts w:ascii="Verdana" w:hAnsi="Verdana"/>
                <w:sz w:val="20"/>
                <w:szCs w:val="20"/>
              </w:rPr>
            </w:pPr>
            <w:r w:rsidRPr="009F2DEB">
              <w:rPr>
                <w:rFonts w:ascii="Verdana" w:hAnsi="Verdana"/>
                <w:sz w:val="20"/>
                <w:szCs w:val="20"/>
              </w:rPr>
              <w:t>&gt;0</w:t>
            </w:r>
          </w:p>
        </w:tc>
      </w:tr>
      <w:tr w:rsidR="00DD3A47" w:rsidRPr="00DB1C3C" w14:paraId="0ED74C55" w14:textId="77777777" w:rsidTr="009F2DEB">
        <w:trPr>
          <w:trHeight w:val="270"/>
        </w:trPr>
        <w:tc>
          <w:tcPr>
            <w:tcW w:w="568" w:type="dxa"/>
          </w:tcPr>
          <w:p w14:paraId="68C53D15" w14:textId="77777777" w:rsidR="00DD3A47" w:rsidRPr="009F2DEB" w:rsidRDefault="00DD3A47" w:rsidP="00D211D1">
            <w:pPr>
              <w:ind w:right="-19"/>
              <w:rPr>
                <w:rFonts w:ascii="Verdana" w:hAnsi="Verdana"/>
                <w:sz w:val="20"/>
                <w:szCs w:val="20"/>
              </w:rPr>
            </w:pPr>
            <w:r w:rsidRPr="009F2DEB">
              <w:rPr>
                <w:rFonts w:ascii="Verdana" w:hAnsi="Verdana"/>
                <w:sz w:val="20"/>
                <w:szCs w:val="20"/>
              </w:rPr>
              <w:t>7</w:t>
            </w:r>
          </w:p>
        </w:tc>
        <w:tc>
          <w:tcPr>
            <w:tcW w:w="1658" w:type="dxa"/>
          </w:tcPr>
          <w:p w14:paraId="71C5441D" w14:textId="14DA560B" w:rsidR="00DD3A47" w:rsidRPr="009F2DEB" w:rsidRDefault="00344894" w:rsidP="00D211D1">
            <w:pPr>
              <w:ind w:right="-19"/>
              <w:rPr>
                <w:rFonts w:ascii="Verdana" w:hAnsi="Verdana"/>
                <w:sz w:val="20"/>
                <w:szCs w:val="20"/>
              </w:rPr>
            </w:pPr>
            <w:r w:rsidRPr="009F2DEB">
              <w:rPr>
                <w:rFonts w:ascii="Verdana" w:hAnsi="Verdana"/>
                <w:sz w:val="20"/>
                <w:szCs w:val="20"/>
              </w:rPr>
              <w:t>Operațiuni</w:t>
            </w:r>
          </w:p>
        </w:tc>
        <w:tc>
          <w:tcPr>
            <w:tcW w:w="1620" w:type="dxa"/>
          </w:tcPr>
          <w:p w14:paraId="37D3058C" w14:textId="1723997F"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w:t>
            </w:r>
            <w:r w:rsidR="00344894" w:rsidRPr="009F2DEB">
              <w:rPr>
                <w:rFonts w:ascii="Verdana" w:hAnsi="Verdana"/>
                <w:sz w:val="20"/>
                <w:szCs w:val="20"/>
              </w:rPr>
              <w:t>rotație</w:t>
            </w:r>
            <w:r w:rsidRPr="009F2DEB">
              <w:rPr>
                <w:rFonts w:ascii="Verdana" w:hAnsi="Verdana"/>
                <w:sz w:val="20"/>
                <w:szCs w:val="20"/>
              </w:rPr>
              <w:t xml:space="preserve"> a activelor</w:t>
            </w:r>
          </w:p>
        </w:tc>
        <w:tc>
          <w:tcPr>
            <w:tcW w:w="540" w:type="dxa"/>
          </w:tcPr>
          <w:p w14:paraId="35888CD3"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4404" w:type="dxa"/>
          </w:tcPr>
          <w:p w14:paraId="528F40A2"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Cifra de afaceri neta</w:t>
            </w:r>
          </w:p>
          <w:p w14:paraId="5CAF79B7"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Valoarea medie a tuturor activelor</w:t>
            </w:r>
          </w:p>
        </w:tc>
        <w:tc>
          <w:tcPr>
            <w:tcW w:w="1417" w:type="dxa"/>
          </w:tcPr>
          <w:p w14:paraId="52DD4CC7" w14:textId="77777777" w:rsidR="00DD3A47" w:rsidRPr="009F2DEB" w:rsidRDefault="00DD3A47" w:rsidP="00D211D1">
            <w:pPr>
              <w:ind w:right="-19"/>
              <w:rPr>
                <w:rFonts w:ascii="Verdana" w:hAnsi="Verdana"/>
                <w:sz w:val="20"/>
                <w:szCs w:val="20"/>
              </w:rPr>
            </w:pPr>
            <w:r w:rsidRPr="009F2DEB">
              <w:rPr>
                <w:rFonts w:ascii="Verdana" w:hAnsi="Verdana"/>
                <w:sz w:val="20"/>
                <w:szCs w:val="20"/>
              </w:rPr>
              <w:t>1,00</w:t>
            </w:r>
          </w:p>
        </w:tc>
      </w:tr>
      <w:tr w:rsidR="00DD3A47" w:rsidRPr="00DB1C3C" w14:paraId="36D65965" w14:textId="77777777" w:rsidTr="009F2DEB">
        <w:trPr>
          <w:trHeight w:val="255"/>
        </w:trPr>
        <w:tc>
          <w:tcPr>
            <w:tcW w:w="568" w:type="dxa"/>
          </w:tcPr>
          <w:p w14:paraId="74980AC7" w14:textId="77777777" w:rsidR="00DD3A47" w:rsidRPr="009F2DEB" w:rsidRDefault="00DD3A47" w:rsidP="00D211D1">
            <w:pPr>
              <w:ind w:right="-19"/>
              <w:rPr>
                <w:rFonts w:ascii="Verdana" w:hAnsi="Verdana"/>
                <w:sz w:val="20"/>
                <w:szCs w:val="20"/>
              </w:rPr>
            </w:pPr>
            <w:r w:rsidRPr="009F2DEB">
              <w:rPr>
                <w:rFonts w:ascii="Verdana" w:hAnsi="Verdana"/>
                <w:sz w:val="20"/>
                <w:szCs w:val="20"/>
              </w:rPr>
              <w:t>8</w:t>
            </w:r>
          </w:p>
        </w:tc>
        <w:tc>
          <w:tcPr>
            <w:tcW w:w="1658" w:type="dxa"/>
          </w:tcPr>
          <w:p w14:paraId="07E27373" w14:textId="4BC46B23" w:rsidR="00DD3A47" w:rsidRPr="009F2DEB" w:rsidRDefault="00344894" w:rsidP="00D211D1">
            <w:pPr>
              <w:ind w:right="-19"/>
              <w:rPr>
                <w:rFonts w:ascii="Verdana" w:hAnsi="Verdana"/>
                <w:sz w:val="20"/>
                <w:szCs w:val="20"/>
              </w:rPr>
            </w:pPr>
            <w:r w:rsidRPr="009F2DEB">
              <w:rPr>
                <w:rFonts w:ascii="Verdana" w:hAnsi="Verdana"/>
                <w:sz w:val="20"/>
                <w:szCs w:val="20"/>
              </w:rPr>
              <w:t>Operațiuni</w:t>
            </w:r>
          </w:p>
        </w:tc>
        <w:tc>
          <w:tcPr>
            <w:tcW w:w="1620" w:type="dxa"/>
          </w:tcPr>
          <w:p w14:paraId="1573BFB2" w14:textId="494EFAED"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w:t>
            </w:r>
            <w:r w:rsidR="00344894" w:rsidRPr="009F2DEB">
              <w:rPr>
                <w:rFonts w:ascii="Verdana" w:hAnsi="Verdana"/>
                <w:sz w:val="20"/>
                <w:szCs w:val="20"/>
              </w:rPr>
              <w:t>rotație</w:t>
            </w:r>
            <w:r w:rsidRPr="009F2DEB">
              <w:rPr>
                <w:rFonts w:ascii="Verdana" w:hAnsi="Verdana"/>
                <w:sz w:val="20"/>
                <w:szCs w:val="20"/>
              </w:rPr>
              <w:t xml:space="preserve"> a stocurilor</w:t>
            </w:r>
          </w:p>
        </w:tc>
        <w:tc>
          <w:tcPr>
            <w:tcW w:w="540" w:type="dxa"/>
          </w:tcPr>
          <w:p w14:paraId="148DDCFE"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4404" w:type="dxa"/>
          </w:tcPr>
          <w:p w14:paraId="2163C122"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Cifra de afaceri neta</w:t>
            </w:r>
          </w:p>
          <w:p w14:paraId="0AF50C6C"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Valoarea medie a stocurilor</w:t>
            </w:r>
          </w:p>
        </w:tc>
        <w:tc>
          <w:tcPr>
            <w:tcW w:w="1417" w:type="dxa"/>
          </w:tcPr>
          <w:p w14:paraId="75EA4141" w14:textId="77777777" w:rsidR="00DD3A47" w:rsidRPr="009F2DEB" w:rsidRDefault="00DD3A47" w:rsidP="00D211D1">
            <w:pPr>
              <w:ind w:right="-19"/>
              <w:rPr>
                <w:rFonts w:ascii="Verdana" w:hAnsi="Verdana"/>
                <w:sz w:val="20"/>
                <w:szCs w:val="20"/>
              </w:rPr>
            </w:pPr>
            <w:r w:rsidRPr="009F2DEB">
              <w:rPr>
                <w:rFonts w:ascii="Verdana" w:hAnsi="Verdana"/>
                <w:sz w:val="20"/>
                <w:szCs w:val="20"/>
              </w:rPr>
              <w:t>75,90</w:t>
            </w:r>
          </w:p>
        </w:tc>
      </w:tr>
      <w:tr w:rsidR="00DD3A47" w:rsidRPr="00DB1C3C" w14:paraId="5BF8D7CA" w14:textId="77777777" w:rsidTr="009F2DEB">
        <w:trPr>
          <w:trHeight w:val="270"/>
        </w:trPr>
        <w:tc>
          <w:tcPr>
            <w:tcW w:w="568" w:type="dxa"/>
          </w:tcPr>
          <w:p w14:paraId="5830380E" w14:textId="77777777" w:rsidR="00DD3A47" w:rsidRPr="009F2DEB" w:rsidRDefault="00DD3A47" w:rsidP="00D211D1">
            <w:pPr>
              <w:ind w:right="-19"/>
              <w:rPr>
                <w:rFonts w:ascii="Verdana" w:hAnsi="Verdana"/>
                <w:sz w:val="20"/>
                <w:szCs w:val="20"/>
              </w:rPr>
            </w:pPr>
            <w:r w:rsidRPr="009F2DEB">
              <w:rPr>
                <w:rFonts w:ascii="Verdana" w:hAnsi="Verdana"/>
                <w:sz w:val="20"/>
                <w:szCs w:val="20"/>
              </w:rPr>
              <w:t>9</w:t>
            </w:r>
          </w:p>
        </w:tc>
        <w:tc>
          <w:tcPr>
            <w:tcW w:w="1658" w:type="dxa"/>
          </w:tcPr>
          <w:p w14:paraId="4CE34C0C" w14:textId="75FD2E6F" w:rsidR="00DD3A47" w:rsidRPr="009F2DEB" w:rsidRDefault="00344894" w:rsidP="00D211D1">
            <w:pPr>
              <w:ind w:right="-19"/>
              <w:rPr>
                <w:rFonts w:ascii="Verdana" w:hAnsi="Verdana"/>
                <w:sz w:val="20"/>
                <w:szCs w:val="20"/>
              </w:rPr>
            </w:pPr>
            <w:r w:rsidRPr="009F2DEB">
              <w:rPr>
                <w:rFonts w:ascii="Verdana" w:hAnsi="Verdana"/>
                <w:sz w:val="20"/>
                <w:szCs w:val="20"/>
              </w:rPr>
              <w:t>Operațiuni</w:t>
            </w:r>
          </w:p>
        </w:tc>
        <w:tc>
          <w:tcPr>
            <w:tcW w:w="1620" w:type="dxa"/>
          </w:tcPr>
          <w:p w14:paraId="46E955D4" w14:textId="3C931AA6"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w:t>
            </w:r>
            <w:r w:rsidR="00344894" w:rsidRPr="009F2DEB">
              <w:rPr>
                <w:rFonts w:ascii="Verdana" w:hAnsi="Verdana"/>
                <w:sz w:val="20"/>
                <w:szCs w:val="20"/>
              </w:rPr>
              <w:t>rotație</w:t>
            </w:r>
            <w:r w:rsidRPr="009F2DEB">
              <w:rPr>
                <w:rFonts w:ascii="Verdana" w:hAnsi="Verdana"/>
                <w:sz w:val="20"/>
                <w:szCs w:val="20"/>
              </w:rPr>
              <w:t xml:space="preserve"> a </w:t>
            </w:r>
            <w:r w:rsidR="00344894" w:rsidRPr="009F2DEB">
              <w:rPr>
                <w:rFonts w:ascii="Verdana" w:hAnsi="Verdana"/>
                <w:sz w:val="20"/>
                <w:szCs w:val="20"/>
              </w:rPr>
              <w:t>creanțelor</w:t>
            </w:r>
          </w:p>
        </w:tc>
        <w:tc>
          <w:tcPr>
            <w:tcW w:w="540" w:type="dxa"/>
          </w:tcPr>
          <w:p w14:paraId="008E8E52"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4404" w:type="dxa"/>
          </w:tcPr>
          <w:p w14:paraId="77F68D44"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Cifra de afaceri neta</w:t>
            </w:r>
          </w:p>
          <w:p w14:paraId="489673B9" w14:textId="727226F9" w:rsidR="00DD3A47" w:rsidRPr="009F2DEB" w:rsidRDefault="00DD3A47" w:rsidP="00D211D1">
            <w:pPr>
              <w:ind w:right="-19"/>
              <w:jc w:val="center"/>
              <w:rPr>
                <w:rFonts w:ascii="Verdana" w:hAnsi="Verdana"/>
                <w:sz w:val="20"/>
                <w:szCs w:val="20"/>
              </w:rPr>
            </w:pPr>
            <w:r w:rsidRPr="009F2DEB">
              <w:rPr>
                <w:rFonts w:ascii="Verdana" w:hAnsi="Verdana"/>
                <w:sz w:val="20"/>
                <w:szCs w:val="20"/>
              </w:rPr>
              <w:t xml:space="preserve">Valoarea medie a </w:t>
            </w:r>
            <w:r w:rsidR="00D6051A" w:rsidRPr="009F2DEB">
              <w:rPr>
                <w:rFonts w:ascii="Verdana" w:hAnsi="Verdana"/>
                <w:sz w:val="20"/>
                <w:szCs w:val="20"/>
              </w:rPr>
              <w:t>creanțelor</w:t>
            </w:r>
          </w:p>
        </w:tc>
        <w:tc>
          <w:tcPr>
            <w:tcW w:w="1417" w:type="dxa"/>
          </w:tcPr>
          <w:p w14:paraId="4EE2558D" w14:textId="77777777" w:rsidR="00DD3A47" w:rsidRPr="009F2DEB" w:rsidRDefault="00DD3A47" w:rsidP="00D211D1">
            <w:pPr>
              <w:ind w:right="-19"/>
              <w:rPr>
                <w:rFonts w:ascii="Verdana" w:hAnsi="Verdana"/>
                <w:sz w:val="20"/>
                <w:szCs w:val="20"/>
              </w:rPr>
            </w:pPr>
            <w:r w:rsidRPr="009F2DEB">
              <w:rPr>
                <w:rFonts w:ascii="Verdana" w:hAnsi="Verdana"/>
                <w:sz w:val="20"/>
                <w:szCs w:val="20"/>
              </w:rPr>
              <w:t>10,46</w:t>
            </w:r>
          </w:p>
        </w:tc>
      </w:tr>
      <w:tr w:rsidR="00DD3A47" w:rsidRPr="00DB1C3C" w14:paraId="4AB4206A" w14:textId="77777777" w:rsidTr="009F2DEB">
        <w:trPr>
          <w:trHeight w:val="255"/>
        </w:trPr>
        <w:tc>
          <w:tcPr>
            <w:tcW w:w="568" w:type="dxa"/>
          </w:tcPr>
          <w:p w14:paraId="747B4ADA" w14:textId="77777777" w:rsidR="00DD3A47" w:rsidRPr="009F2DEB" w:rsidRDefault="00DD3A47" w:rsidP="00D211D1">
            <w:pPr>
              <w:ind w:right="-19"/>
              <w:rPr>
                <w:rFonts w:ascii="Verdana" w:hAnsi="Verdana"/>
                <w:sz w:val="20"/>
                <w:szCs w:val="20"/>
              </w:rPr>
            </w:pPr>
            <w:r w:rsidRPr="009F2DEB">
              <w:rPr>
                <w:rFonts w:ascii="Verdana" w:hAnsi="Verdana"/>
                <w:sz w:val="20"/>
                <w:szCs w:val="20"/>
              </w:rPr>
              <w:t>10</w:t>
            </w:r>
          </w:p>
        </w:tc>
        <w:tc>
          <w:tcPr>
            <w:tcW w:w="1658" w:type="dxa"/>
          </w:tcPr>
          <w:p w14:paraId="38F391AB"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w:t>
            </w:r>
          </w:p>
        </w:tc>
        <w:tc>
          <w:tcPr>
            <w:tcW w:w="1620" w:type="dxa"/>
          </w:tcPr>
          <w:p w14:paraId="73282C5A"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Rentabilitatea capitalului propriu(ROE)</w:t>
            </w:r>
          </w:p>
        </w:tc>
        <w:tc>
          <w:tcPr>
            <w:tcW w:w="540" w:type="dxa"/>
          </w:tcPr>
          <w:p w14:paraId="673A73BA"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48768A4D"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Profit net*100</w:t>
            </w:r>
          </w:p>
          <w:p w14:paraId="06A47CC0"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Valoare capital propriu</w:t>
            </w:r>
          </w:p>
        </w:tc>
        <w:tc>
          <w:tcPr>
            <w:tcW w:w="1417" w:type="dxa"/>
          </w:tcPr>
          <w:p w14:paraId="6F527DE1" w14:textId="77777777" w:rsidR="00DD3A47" w:rsidRPr="009F2DEB" w:rsidRDefault="00DD3A47" w:rsidP="00D211D1">
            <w:pPr>
              <w:ind w:right="-19"/>
              <w:rPr>
                <w:rFonts w:ascii="Verdana" w:hAnsi="Verdana"/>
                <w:sz w:val="20"/>
                <w:szCs w:val="20"/>
              </w:rPr>
            </w:pPr>
            <w:r w:rsidRPr="009F2DEB">
              <w:rPr>
                <w:rFonts w:ascii="Verdana" w:hAnsi="Verdana"/>
                <w:sz w:val="20"/>
                <w:szCs w:val="20"/>
              </w:rPr>
              <w:t>4,61 %</w:t>
            </w:r>
          </w:p>
        </w:tc>
      </w:tr>
      <w:tr w:rsidR="00DD3A47" w:rsidRPr="00DB1C3C" w14:paraId="6E2A1137" w14:textId="77777777" w:rsidTr="009F2DEB">
        <w:trPr>
          <w:trHeight w:val="270"/>
        </w:trPr>
        <w:tc>
          <w:tcPr>
            <w:tcW w:w="568" w:type="dxa"/>
          </w:tcPr>
          <w:p w14:paraId="7B4C7020" w14:textId="77777777" w:rsidR="00DD3A47" w:rsidRPr="009F2DEB" w:rsidRDefault="00DD3A47" w:rsidP="00D211D1">
            <w:pPr>
              <w:ind w:right="-19"/>
              <w:rPr>
                <w:rFonts w:ascii="Verdana" w:hAnsi="Verdana"/>
                <w:sz w:val="20"/>
                <w:szCs w:val="20"/>
              </w:rPr>
            </w:pPr>
            <w:r w:rsidRPr="009F2DEB">
              <w:rPr>
                <w:rFonts w:ascii="Verdana" w:hAnsi="Verdana"/>
                <w:sz w:val="20"/>
                <w:szCs w:val="20"/>
              </w:rPr>
              <w:t>11</w:t>
            </w:r>
          </w:p>
        </w:tc>
        <w:tc>
          <w:tcPr>
            <w:tcW w:w="1658" w:type="dxa"/>
          </w:tcPr>
          <w:p w14:paraId="3E7671DD"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w:t>
            </w:r>
          </w:p>
        </w:tc>
        <w:tc>
          <w:tcPr>
            <w:tcW w:w="1620" w:type="dxa"/>
          </w:tcPr>
          <w:p w14:paraId="60FAF709"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Rentabilitatea activelor(ROA)</w:t>
            </w:r>
          </w:p>
        </w:tc>
        <w:tc>
          <w:tcPr>
            <w:tcW w:w="540" w:type="dxa"/>
          </w:tcPr>
          <w:p w14:paraId="16E4069D"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44DE6F8E"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Profit net*100</w:t>
            </w:r>
          </w:p>
          <w:p w14:paraId="246A6F1B"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                             Total active</w:t>
            </w:r>
          </w:p>
        </w:tc>
        <w:tc>
          <w:tcPr>
            <w:tcW w:w="1417" w:type="dxa"/>
          </w:tcPr>
          <w:p w14:paraId="22353474" w14:textId="77777777" w:rsidR="00DD3A47" w:rsidRPr="009F2DEB" w:rsidRDefault="00DD3A47" w:rsidP="00D211D1">
            <w:pPr>
              <w:ind w:right="-19"/>
              <w:rPr>
                <w:rFonts w:ascii="Verdana" w:hAnsi="Verdana"/>
                <w:sz w:val="20"/>
                <w:szCs w:val="20"/>
              </w:rPr>
            </w:pPr>
            <w:r w:rsidRPr="009F2DEB">
              <w:rPr>
                <w:rFonts w:ascii="Verdana" w:hAnsi="Verdana"/>
                <w:sz w:val="20"/>
                <w:szCs w:val="20"/>
              </w:rPr>
              <w:t>4,14 %</w:t>
            </w:r>
          </w:p>
        </w:tc>
      </w:tr>
      <w:tr w:rsidR="00DD3A47" w:rsidRPr="00DB1C3C" w14:paraId="03ABE378" w14:textId="77777777" w:rsidTr="009F2DEB">
        <w:trPr>
          <w:trHeight w:val="255"/>
        </w:trPr>
        <w:tc>
          <w:tcPr>
            <w:tcW w:w="568" w:type="dxa"/>
          </w:tcPr>
          <w:p w14:paraId="5EE36B55" w14:textId="77777777" w:rsidR="00DD3A47" w:rsidRPr="009F2DEB" w:rsidRDefault="00DD3A47" w:rsidP="00D211D1">
            <w:pPr>
              <w:ind w:right="-19"/>
              <w:rPr>
                <w:rFonts w:ascii="Verdana" w:hAnsi="Verdana"/>
                <w:sz w:val="20"/>
                <w:szCs w:val="20"/>
              </w:rPr>
            </w:pPr>
            <w:r w:rsidRPr="009F2DEB">
              <w:rPr>
                <w:rFonts w:ascii="Verdana" w:hAnsi="Verdana"/>
                <w:sz w:val="20"/>
                <w:szCs w:val="20"/>
              </w:rPr>
              <w:t>12</w:t>
            </w:r>
          </w:p>
        </w:tc>
        <w:tc>
          <w:tcPr>
            <w:tcW w:w="1658" w:type="dxa"/>
          </w:tcPr>
          <w:p w14:paraId="55997B90"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w:t>
            </w:r>
          </w:p>
        </w:tc>
        <w:tc>
          <w:tcPr>
            <w:tcW w:w="1620" w:type="dxa"/>
          </w:tcPr>
          <w:p w14:paraId="7C261B6D" w14:textId="77777777" w:rsidR="00DD3A47" w:rsidRPr="009F2DEB" w:rsidRDefault="00DD3A47" w:rsidP="00D211D1">
            <w:pPr>
              <w:ind w:right="-19"/>
              <w:rPr>
                <w:rFonts w:ascii="Verdana" w:hAnsi="Verdana"/>
                <w:sz w:val="20"/>
                <w:szCs w:val="20"/>
              </w:rPr>
            </w:pPr>
            <w:r w:rsidRPr="009F2DEB">
              <w:rPr>
                <w:rFonts w:ascii="Verdana" w:hAnsi="Verdana"/>
                <w:sz w:val="20"/>
                <w:szCs w:val="20"/>
              </w:rPr>
              <w:t>Marja profitului din exploatare</w:t>
            </w:r>
          </w:p>
        </w:tc>
        <w:tc>
          <w:tcPr>
            <w:tcW w:w="540" w:type="dxa"/>
          </w:tcPr>
          <w:p w14:paraId="5CF715D0"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0E0CB817"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Profit din exploatare*100</w:t>
            </w:r>
          </w:p>
          <w:p w14:paraId="18FEF092"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Cifra de afaceri neta</w:t>
            </w:r>
          </w:p>
        </w:tc>
        <w:tc>
          <w:tcPr>
            <w:tcW w:w="1417" w:type="dxa"/>
          </w:tcPr>
          <w:p w14:paraId="075FDCF2" w14:textId="77777777" w:rsidR="00DD3A47" w:rsidRPr="009F2DEB" w:rsidRDefault="00DD3A47" w:rsidP="00D211D1">
            <w:pPr>
              <w:ind w:right="-19"/>
              <w:rPr>
                <w:rFonts w:ascii="Verdana" w:hAnsi="Verdana"/>
                <w:sz w:val="20"/>
                <w:szCs w:val="20"/>
              </w:rPr>
            </w:pPr>
            <w:r w:rsidRPr="009F2DEB">
              <w:rPr>
                <w:rFonts w:ascii="Verdana" w:hAnsi="Verdana"/>
                <w:sz w:val="20"/>
                <w:szCs w:val="20"/>
              </w:rPr>
              <w:t>2,88 %</w:t>
            </w:r>
          </w:p>
        </w:tc>
      </w:tr>
      <w:tr w:rsidR="00DD3A47" w:rsidRPr="00DB1C3C" w14:paraId="17EE91EE" w14:textId="77777777" w:rsidTr="009F2DEB">
        <w:trPr>
          <w:trHeight w:val="270"/>
        </w:trPr>
        <w:tc>
          <w:tcPr>
            <w:tcW w:w="568" w:type="dxa"/>
          </w:tcPr>
          <w:p w14:paraId="744224DE" w14:textId="77777777" w:rsidR="00DD3A47" w:rsidRPr="009F2DEB" w:rsidRDefault="00DD3A47" w:rsidP="00D211D1">
            <w:pPr>
              <w:ind w:right="-19"/>
              <w:rPr>
                <w:rFonts w:ascii="Verdana" w:hAnsi="Verdana"/>
                <w:sz w:val="20"/>
                <w:szCs w:val="20"/>
              </w:rPr>
            </w:pPr>
            <w:r w:rsidRPr="009F2DEB">
              <w:rPr>
                <w:rFonts w:ascii="Verdana" w:hAnsi="Verdana"/>
                <w:sz w:val="20"/>
                <w:szCs w:val="20"/>
              </w:rPr>
              <w:t>13</w:t>
            </w:r>
          </w:p>
        </w:tc>
        <w:tc>
          <w:tcPr>
            <w:tcW w:w="1658" w:type="dxa"/>
          </w:tcPr>
          <w:p w14:paraId="288D5448"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w:t>
            </w:r>
          </w:p>
        </w:tc>
        <w:tc>
          <w:tcPr>
            <w:tcW w:w="1620" w:type="dxa"/>
          </w:tcPr>
          <w:p w14:paraId="50E71CE8" w14:textId="77777777" w:rsidR="00DD3A47" w:rsidRPr="009F2DEB" w:rsidRDefault="00DD3A47" w:rsidP="00D211D1">
            <w:pPr>
              <w:ind w:right="-19"/>
              <w:rPr>
                <w:rFonts w:ascii="Verdana" w:hAnsi="Verdana"/>
                <w:sz w:val="20"/>
                <w:szCs w:val="20"/>
              </w:rPr>
            </w:pPr>
            <w:r w:rsidRPr="009F2DEB">
              <w:rPr>
                <w:rFonts w:ascii="Verdana" w:hAnsi="Verdana"/>
                <w:sz w:val="20"/>
                <w:szCs w:val="20"/>
              </w:rPr>
              <w:t>Marja neta a profitului</w:t>
            </w:r>
          </w:p>
        </w:tc>
        <w:tc>
          <w:tcPr>
            <w:tcW w:w="540" w:type="dxa"/>
          </w:tcPr>
          <w:p w14:paraId="4D4CC673"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1565FF46" w14:textId="77777777"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 xml:space="preserve">Profit </w:t>
            </w:r>
            <w:proofErr w:type="spellStart"/>
            <w:r w:rsidRPr="009F2DEB">
              <w:rPr>
                <w:rFonts w:ascii="Verdana" w:hAnsi="Verdana"/>
                <w:sz w:val="20"/>
                <w:szCs w:val="20"/>
                <w:u w:val="single"/>
              </w:rPr>
              <w:t>net_t</w:t>
            </w:r>
            <w:proofErr w:type="spellEnd"/>
            <w:r w:rsidRPr="009F2DEB">
              <w:rPr>
                <w:rFonts w:ascii="Verdana" w:hAnsi="Verdana"/>
                <w:sz w:val="20"/>
                <w:szCs w:val="20"/>
                <w:u w:val="single"/>
              </w:rPr>
              <w:t>*100</w:t>
            </w:r>
          </w:p>
          <w:p w14:paraId="04FEDD93"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 xml:space="preserve">Cifra de afaceri </w:t>
            </w:r>
            <w:proofErr w:type="spellStart"/>
            <w:r w:rsidRPr="009F2DEB">
              <w:rPr>
                <w:rFonts w:ascii="Verdana" w:hAnsi="Verdana"/>
                <w:sz w:val="20"/>
                <w:szCs w:val="20"/>
              </w:rPr>
              <w:t>neta_t</w:t>
            </w:r>
            <w:proofErr w:type="spellEnd"/>
          </w:p>
        </w:tc>
        <w:tc>
          <w:tcPr>
            <w:tcW w:w="1417" w:type="dxa"/>
          </w:tcPr>
          <w:p w14:paraId="40870C45" w14:textId="77777777" w:rsidR="00DD3A47" w:rsidRPr="009F2DEB" w:rsidRDefault="00DD3A47" w:rsidP="00D211D1">
            <w:pPr>
              <w:ind w:right="-19"/>
              <w:rPr>
                <w:rFonts w:ascii="Verdana" w:hAnsi="Verdana"/>
                <w:sz w:val="20"/>
                <w:szCs w:val="20"/>
              </w:rPr>
            </w:pPr>
            <w:r w:rsidRPr="009F2DEB">
              <w:rPr>
                <w:rFonts w:ascii="Verdana" w:hAnsi="Verdana"/>
                <w:sz w:val="20"/>
                <w:szCs w:val="20"/>
              </w:rPr>
              <w:t>2,55 %</w:t>
            </w:r>
          </w:p>
        </w:tc>
      </w:tr>
      <w:tr w:rsidR="00DD3A47" w:rsidRPr="00DB1C3C" w14:paraId="36ED46C9" w14:textId="77777777" w:rsidTr="009F2DEB">
        <w:trPr>
          <w:trHeight w:val="255"/>
        </w:trPr>
        <w:tc>
          <w:tcPr>
            <w:tcW w:w="568" w:type="dxa"/>
          </w:tcPr>
          <w:p w14:paraId="3661094A" w14:textId="77777777" w:rsidR="00DD3A47" w:rsidRPr="009F2DEB" w:rsidRDefault="00DD3A47" w:rsidP="00D211D1">
            <w:pPr>
              <w:ind w:right="-19"/>
              <w:rPr>
                <w:rFonts w:ascii="Verdana" w:hAnsi="Verdana"/>
                <w:sz w:val="20"/>
                <w:szCs w:val="20"/>
              </w:rPr>
            </w:pPr>
            <w:r w:rsidRPr="009F2DEB">
              <w:rPr>
                <w:rFonts w:ascii="Verdana" w:hAnsi="Verdana"/>
                <w:sz w:val="20"/>
                <w:szCs w:val="20"/>
              </w:rPr>
              <w:t>14</w:t>
            </w:r>
          </w:p>
        </w:tc>
        <w:tc>
          <w:tcPr>
            <w:tcW w:w="1658" w:type="dxa"/>
          </w:tcPr>
          <w:p w14:paraId="43AE2DB4"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w:t>
            </w:r>
          </w:p>
        </w:tc>
        <w:tc>
          <w:tcPr>
            <w:tcW w:w="1620" w:type="dxa"/>
          </w:tcPr>
          <w:p w14:paraId="0C1C39B8" w14:textId="204E020A"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w:t>
            </w:r>
            <w:r w:rsidR="00344894" w:rsidRPr="009F2DEB">
              <w:rPr>
                <w:rFonts w:ascii="Verdana" w:hAnsi="Verdana"/>
                <w:sz w:val="20"/>
                <w:szCs w:val="20"/>
              </w:rPr>
              <w:t>creștere</w:t>
            </w:r>
            <w:r w:rsidRPr="009F2DEB">
              <w:rPr>
                <w:rFonts w:ascii="Verdana" w:hAnsi="Verdana"/>
                <w:sz w:val="20"/>
                <w:szCs w:val="20"/>
              </w:rPr>
              <w:t xml:space="preserve"> a cifrei de afaceri nete</w:t>
            </w:r>
          </w:p>
        </w:tc>
        <w:tc>
          <w:tcPr>
            <w:tcW w:w="540" w:type="dxa"/>
          </w:tcPr>
          <w:p w14:paraId="31DF0DD4"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55224A84" w14:textId="7FD54233"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 xml:space="preserve">(Cifra de afaceri </w:t>
            </w:r>
            <w:proofErr w:type="spellStart"/>
            <w:r w:rsidRPr="009F2DEB">
              <w:rPr>
                <w:rFonts w:ascii="Verdana" w:hAnsi="Verdana"/>
                <w:sz w:val="20"/>
                <w:szCs w:val="20"/>
                <w:u w:val="single"/>
              </w:rPr>
              <w:t>net</w:t>
            </w:r>
            <w:r w:rsidR="00344894" w:rsidRPr="009F2DEB">
              <w:rPr>
                <w:rFonts w:ascii="Verdana" w:hAnsi="Verdana"/>
                <w:sz w:val="20"/>
                <w:szCs w:val="20"/>
                <w:u w:val="single"/>
              </w:rPr>
              <w:t>ă</w:t>
            </w:r>
            <w:r w:rsidRPr="009F2DEB">
              <w:rPr>
                <w:rFonts w:ascii="Verdana" w:hAnsi="Verdana"/>
                <w:sz w:val="20"/>
                <w:szCs w:val="20"/>
                <w:u w:val="single"/>
              </w:rPr>
              <w:t>_curent</w:t>
            </w:r>
            <w:proofErr w:type="spellEnd"/>
            <w:r w:rsidRPr="009F2DEB">
              <w:rPr>
                <w:rFonts w:ascii="Verdana" w:hAnsi="Verdana"/>
                <w:sz w:val="20"/>
                <w:szCs w:val="20"/>
                <w:u w:val="single"/>
              </w:rPr>
              <w:t xml:space="preserve"> – Cifra de afaceri </w:t>
            </w:r>
            <w:r w:rsidR="00344894" w:rsidRPr="009F2DEB">
              <w:rPr>
                <w:rFonts w:ascii="Verdana" w:hAnsi="Verdana"/>
                <w:sz w:val="20"/>
                <w:szCs w:val="20"/>
                <w:u w:val="single"/>
              </w:rPr>
              <w:t>netă anterior</w:t>
            </w:r>
            <w:r w:rsidRPr="009F2DEB">
              <w:rPr>
                <w:rFonts w:ascii="Verdana" w:hAnsi="Verdana"/>
                <w:sz w:val="20"/>
                <w:szCs w:val="20"/>
                <w:u w:val="single"/>
              </w:rPr>
              <w:t>)*100</w:t>
            </w:r>
          </w:p>
          <w:p w14:paraId="1F919541" w14:textId="33599956" w:rsidR="00DD3A47" w:rsidRPr="009F2DEB" w:rsidRDefault="00DD3A47" w:rsidP="00D211D1">
            <w:pPr>
              <w:ind w:right="-19"/>
              <w:jc w:val="center"/>
              <w:rPr>
                <w:rFonts w:ascii="Verdana" w:hAnsi="Verdana"/>
                <w:sz w:val="20"/>
                <w:szCs w:val="20"/>
              </w:rPr>
            </w:pPr>
            <w:r w:rsidRPr="009F2DEB">
              <w:rPr>
                <w:rFonts w:ascii="Verdana" w:hAnsi="Verdana"/>
                <w:sz w:val="20"/>
                <w:szCs w:val="20"/>
              </w:rPr>
              <w:t xml:space="preserve">Cifra de afaceri </w:t>
            </w:r>
            <w:r w:rsidR="00344894" w:rsidRPr="009F2DEB">
              <w:rPr>
                <w:rFonts w:ascii="Verdana" w:hAnsi="Verdana"/>
                <w:sz w:val="20"/>
                <w:szCs w:val="20"/>
              </w:rPr>
              <w:t>netă anterior</w:t>
            </w:r>
          </w:p>
        </w:tc>
        <w:tc>
          <w:tcPr>
            <w:tcW w:w="1417" w:type="dxa"/>
          </w:tcPr>
          <w:p w14:paraId="2F179649" w14:textId="77777777" w:rsidR="00DD3A47" w:rsidRPr="009F2DEB" w:rsidRDefault="00DD3A47" w:rsidP="00D211D1">
            <w:pPr>
              <w:ind w:right="-19"/>
              <w:rPr>
                <w:rFonts w:ascii="Verdana" w:hAnsi="Verdana"/>
                <w:sz w:val="20"/>
                <w:szCs w:val="20"/>
              </w:rPr>
            </w:pPr>
            <w:r w:rsidRPr="009F2DEB">
              <w:rPr>
                <w:rFonts w:ascii="Verdana" w:hAnsi="Verdana"/>
                <w:sz w:val="20"/>
                <w:szCs w:val="20"/>
              </w:rPr>
              <w:t>2,48 %</w:t>
            </w:r>
          </w:p>
        </w:tc>
      </w:tr>
      <w:tr w:rsidR="00DD3A47" w:rsidRPr="00DB1C3C" w14:paraId="0148ACF0" w14:textId="77777777" w:rsidTr="009F2DEB">
        <w:trPr>
          <w:trHeight w:val="255"/>
        </w:trPr>
        <w:tc>
          <w:tcPr>
            <w:tcW w:w="568" w:type="dxa"/>
          </w:tcPr>
          <w:p w14:paraId="47C165CF" w14:textId="77777777" w:rsidR="00DD3A47" w:rsidRPr="009F2DEB" w:rsidRDefault="00DD3A47" w:rsidP="00D211D1">
            <w:pPr>
              <w:ind w:right="-19"/>
              <w:rPr>
                <w:rFonts w:ascii="Verdana" w:hAnsi="Verdana"/>
                <w:sz w:val="20"/>
                <w:szCs w:val="20"/>
              </w:rPr>
            </w:pPr>
            <w:r w:rsidRPr="009F2DEB">
              <w:rPr>
                <w:rFonts w:ascii="Verdana" w:hAnsi="Verdana"/>
                <w:sz w:val="20"/>
                <w:szCs w:val="20"/>
              </w:rPr>
              <w:t>15</w:t>
            </w:r>
          </w:p>
        </w:tc>
        <w:tc>
          <w:tcPr>
            <w:tcW w:w="1658" w:type="dxa"/>
          </w:tcPr>
          <w:p w14:paraId="616B9967" w14:textId="77777777" w:rsidR="00DD3A47" w:rsidRPr="009F2DEB" w:rsidRDefault="00DD3A47" w:rsidP="00D211D1">
            <w:pPr>
              <w:ind w:right="-19"/>
              <w:rPr>
                <w:rFonts w:ascii="Verdana" w:hAnsi="Verdana"/>
                <w:sz w:val="20"/>
                <w:szCs w:val="20"/>
              </w:rPr>
            </w:pPr>
            <w:r w:rsidRPr="009F2DEB">
              <w:rPr>
                <w:rFonts w:ascii="Verdana" w:hAnsi="Verdana"/>
                <w:sz w:val="20"/>
                <w:szCs w:val="20"/>
              </w:rPr>
              <w:t>Rentabilitate</w:t>
            </w:r>
          </w:p>
        </w:tc>
        <w:tc>
          <w:tcPr>
            <w:tcW w:w="1620" w:type="dxa"/>
          </w:tcPr>
          <w:p w14:paraId="77E8F123" w14:textId="0F5C46FF"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w:t>
            </w:r>
            <w:r w:rsidR="00344894" w:rsidRPr="009F2DEB">
              <w:rPr>
                <w:rFonts w:ascii="Verdana" w:hAnsi="Verdana"/>
                <w:sz w:val="20"/>
                <w:szCs w:val="20"/>
              </w:rPr>
              <w:t>creștere</w:t>
            </w:r>
            <w:r w:rsidRPr="009F2DEB">
              <w:rPr>
                <w:rFonts w:ascii="Verdana" w:hAnsi="Verdana"/>
                <w:sz w:val="20"/>
                <w:szCs w:val="20"/>
              </w:rPr>
              <w:t xml:space="preserve"> </w:t>
            </w:r>
            <w:r w:rsidRPr="009F2DEB">
              <w:rPr>
                <w:rFonts w:ascii="Verdana" w:hAnsi="Verdana"/>
                <w:sz w:val="20"/>
                <w:szCs w:val="20"/>
              </w:rPr>
              <w:lastRenderedPageBreak/>
              <w:t>anuala a profitului</w:t>
            </w:r>
          </w:p>
        </w:tc>
        <w:tc>
          <w:tcPr>
            <w:tcW w:w="540" w:type="dxa"/>
          </w:tcPr>
          <w:p w14:paraId="3E77BB0F" w14:textId="77777777" w:rsidR="00DD3A47" w:rsidRPr="009F2DEB" w:rsidRDefault="00DD3A47" w:rsidP="00D211D1">
            <w:pPr>
              <w:ind w:right="-19"/>
              <w:rPr>
                <w:rFonts w:ascii="Verdana" w:hAnsi="Verdana"/>
                <w:sz w:val="20"/>
                <w:szCs w:val="20"/>
              </w:rPr>
            </w:pPr>
            <w:r w:rsidRPr="009F2DEB">
              <w:rPr>
                <w:rFonts w:ascii="Verdana" w:hAnsi="Verdana"/>
                <w:sz w:val="20"/>
                <w:szCs w:val="20"/>
              </w:rPr>
              <w:lastRenderedPageBreak/>
              <w:t>%</w:t>
            </w:r>
          </w:p>
        </w:tc>
        <w:tc>
          <w:tcPr>
            <w:tcW w:w="4404" w:type="dxa"/>
          </w:tcPr>
          <w:p w14:paraId="1250054B" w14:textId="73E0488B"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 xml:space="preserve">(Profit net </w:t>
            </w:r>
            <w:r w:rsidR="001D008C" w:rsidRPr="009F2DEB">
              <w:rPr>
                <w:rFonts w:ascii="Verdana" w:hAnsi="Verdana"/>
                <w:sz w:val="20"/>
                <w:szCs w:val="20"/>
                <w:u w:val="single"/>
              </w:rPr>
              <w:t>î</w:t>
            </w:r>
            <w:r w:rsidRPr="009F2DEB">
              <w:rPr>
                <w:rFonts w:ascii="Verdana" w:hAnsi="Verdana"/>
                <w:sz w:val="20"/>
                <w:szCs w:val="20"/>
                <w:u w:val="single"/>
              </w:rPr>
              <w:t xml:space="preserve">n </w:t>
            </w:r>
            <w:r w:rsidR="001D008C" w:rsidRPr="009F2DEB">
              <w:rPr>
                <w:rFonts w:ascii="Verdana" w:hAnsi="Verdana"/>
                <w:sz w:val="20"/>
                <w:szCs w:val="20"/>
                <w:u w:val="single"/>
              </w:rPr>
              <w:t>per. Curentă</w:t>
            </w:r>
            <w:r w:rsidRPr="009F2DEB">
              <w:rPr>
                <w:rFonts w:ascii="Verdana" w:hAnsi="Verdana"/>
                <w:sz w:val="20"/>
                <w:szCs w:val="20"/>
                <w:u w:val="single"/>
              </w:rPr>
              <w:t xml:space="preserve"> – Profit net in per. Anterioara)*100</w:t>
            </w:r>
          </w:p>
          <w:p w14:paraId="22E7D5BB" w14:textId="77777777" w:rsidR="00DD3A47" w:rsidRPr="009F2DEB" w:rsidRDefault="00DD3A47" w:rsidP="00D211D1">
            <w:pPr>
              <w:ind w:right="-19"/>
              <w:jc w:val="center"/>
              <w:rPr>
                <w:rFonts w:ascii="Verdana" w:hAnsi="Verdana"/>
                <w:sz w:val="20"/>
                <w:szCs w:val="20"/>
              </w:rPr>
            </w:pPr>
            <w:r w:rsidRPr="009F2DEB">
              <w:rPr>
                <w:rFonts w:ascii="Verdana" w:hAnsi="Verdana"/>
                <w:sz w:val="20"/>
                <w:szCs w:val="20"/>
              </w:rPr>
              <w:t>Profit net in per. anterioara</w:t>
            </w:r>
          </w:p>
        </w:tc>
        <w:tc>
          <w:tcPr>
            <w:tcW w:w="1417" w:type="dxa"/>
          </w:tcPr>
          <w:p w14:paraId="32FF255A" w14:textId="77777777" w:rsidR="00DD3A47" w:rsidRPr="009F2DEB" w:rsidRDefault="00DD3A47" w:rsidP="00D211D1">
            <w:pPr>
              <w:ind w:right="-19"/>
              <w:rPr>
                <w:rFonts w:ascii="Verdana" w:hAnsi="Verdana"/>
                <w:sz w:val="20"/>
                <w:szCs w:val="20"/>
              </w:rPr>
            </w:pPr>
            <w:r w:rsidRPr="009F2DEB">
              <w:rPr>
                <w:rFonts w:ascii="Verdana" w:hAnsi="Verdana"/>
                <w:sz w:val="20"/>
                <w:szCs w:val="20"/>
              </w:rPr>
              <w:t>12,30 %</w:t>
            </w:r>
          </w:p>
        </w:tc>
      </w:tr>
      <w:tr w:rsidR="00DD3A47" w:rsidRPr="00DB1C3C" w14:paraId="17182C0B" w14:textId="77777777" w:rsidTr="009F2DEB">
        <w:trPr>
          <w:trHeight w:val="255"/>
        </w:trPr>
        <w:tc>
          <w:tcPr>
            <w:tcW w:w="568" w:type="dxa"/>
          </w:tcPr>
          <w:p w14:paraId="5C1F325A" w14:textId="77777777" w:rsidR="00DD3A47" w:rsidRPr="009F2DEB" w:rsidRDefault="00DD3A47" w:rsidP="00D211D1">
            <w:pPr>
              <w:ind w:right="-19"/>
              <w:rPr>
                <w:rFonts w:ascii="Verdana" w:hAnsi="Verdana"/>
                <w:sz w:val="20"/>
                <w:szCs w:val="20"/>
              </w:rPr>
            </w:pPr>
            <w:r w:rsidRPr="009F2DEB">
              <w:rPr>
                <w:rFonts w:ascii="Verdana" w:hAnsi="Verdana"/>
                <w:sz w:val="20"/>
                <w:szCs w:val="20"/>
              </w:rPr>
              <w:t>16</w:t>
            </w:r>
          </w:p>
        </w:tc>
        <w:tc>
          <w:tcPr>
            <w:tcW w:w="1658" w:type="dxa"/>
          </w:tcPr>
          <w:p w14:paraId="33DB8542" w14:textId="77777777" w:rsidR="00DD3A47" w:rsidRPr="009F2DEB" w:rsidRDefault="00DD3A47" w:rsidP="00D211D1">
            <w:pPr>
              <w:ind w:right="-19"/>
              <w:rPr>
                <w:rFonts w:ascii="Verdana" w:hAnsi="Verdana"/>
                <w:sz w:val="20"/>
                <w:szCs w:val="20"/>
              </w:rPr>
            </w:pPr>
            <w:r w:rsidRPr="009F2DEB">
              <w:rPr>
                <w:rFonts w:ascii="Verdana" w:hAnsi="Verdana"/>
                <w:sz w:val="20"/>
                <w:szCs w:val="20"/>
              </w:rPr>
              <w:t>Politica de dividende</w:t>
            </w:r>
          </w:p>
        </w:tc>
        <w:tc>
          <w:tcPr>
            <w:tcW w:w="1620" w:type="dxa"/>
          </w:tcPr>
          <w:p w14:paraId="0793FCC3" w14:textId="77777777" w:rsidR="00DD3A47" w:rsidRPr="009F2DEB" w:rsidRDefault="00DD3A47" w:rsidP="00D211D1">
            <w:pPr>
              <w:ind w:right="-19"/>
              <w:rPr>
                <w:rFonts w:ascii="Verdana" w:hAnsi="Verdana"/>
                <w:sz w:val="20"/>
                <w:szCs w:val="20"/>
              </w:rPr>
            </w:pPr>
            <w:r w:rsidRPr="009F2DEB">
              <w:rPr>
                <w:rFonts w:ascii="Verdana" w:hAnsi="Verdana"/>
                <w:sz w:val="20"/>
                <w:szCs w:val="20"/>
              </w:rPr>
              <w:t>Rata de plata a dividendelor</w:t>
            </w:r>
          </w:p>
        </w:tc>
        <w:tc>
          <w:tcPr>
            <w:tcW w:w="540" w:type="dxa"/>
          </w:tcPr>
          <w:p w14:paraId="535478C4"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4404" w:type="dxa"/>
          </w:tcPr>
          <w:p w14:paraId="6AA9CC52" w14:textId="7E4BDFFF" w:rsidR="00DD3A47" w:rsidRPr="009F2DEB" w:rsidRDefault="00DD3A47" w:rsidP="00D211D1">
            <w:pPr>
              <w:ind w:right="-19"/>
              <w:jc w:val="center"/>
              <w:rPr>
                <w:rFonts w:ascii="Verdana" w:hAnsi="Verdana"/>
                <w:sz w:val="20"/>
                <w:szCs w:val="20"/>
                <w:u w:val="single"/>
              </w:rPr>
            </w:pPr>
            <w:r w:rsidRPr="009F2DEB">
              <w:rPr>
                <w:rFonts w:ascii="Verdana" w:hAnsi="Verdana"/>
                <w:sz w:val="20"/>
                <w:szCs w:val="20"/>
                <w:u w:val="single"/>
              </w:rPr>
              <w:t xml:space="preserve">Dividende </w:t>
            </w:r>
            <w:r w:rsidR="001D008C" w:rsidRPr="009F2DEB">
              <w:rPr>
                <w:rFonts w:ascii="Verdana" w:hAnsi="Verdana"/>
                <w:sz w:val="20"/>
                <w:szCs w:val="20"/>
                <w:u w:val="single"/>
              </w:rPr>
              <w:t>plătite</w:t>
            </w:r>
            <w:r w:rsidRPr="009F2DEB">
              <w:rPr>
                <w:rFonts w:ascii="Verdana" w:hAnsi="Verdana"/>
                <w:sz w:val="20"/>
                <w:szCs w:val="20"/>
                <w:u w:val="single"/>
              </w:rPr>
              <w:t>*100</w:t>
            </w:r>
          </w:p>
          <w:p w14:paraId="0F104CD2" w14:textId="6C1528C3" w:rsidR="001D008C" w:rsidRPr="009F2DEB" w:rsidRDefault="00DD3A47" w:rsidP="00D211D1">
            <w:pPr>
              <w:ind w:right="-19"/>
              <w:jc w:val="center"/>
              <w:rPr>
                <w:rFonts w:ascii="Verdana" w:hAnsi="Verdana"/>
                <w:sz w:val="20"/>
                <w:szCs w:val="20"/>
              </w:rPr>
            </w:pPr>
            <w:r w:rsidRPr="009F2DEB">
              <w:rPr>
                <w:rFonts w:ascii="Verdana" w:hAnsi="Verdana"/>
                <w:sz w:val="20"/>
                <w:szCs w:val="20"/>
              </w:rPr>
              <w:t xml:space="preserve">Profit </w:t>
            </w:r>
            <w:proofErr w:type="spellStart"/>
            <w:r w:rsidRPr="009F2DEB">
              <w:rPr>
                <w:rFonts w:ascii="Verdana" w:hAnsi="Verdana"/>
                <w:sz w:val="20"/>
                <w:szCs w:val="20"/>
              </w:rPr>
              <w:t>net_t</w:t>
            </w:r>
            <w:proofErr w:type="spellEnd"/>
          </w:p>
        </w:tc>
        <w:tc>
          <w:tcPr>
            <w:tcW w:w="1417" w:type="dxa"/>
          </w:tcPr>
          <w:p w14:paraId="7F5FBE65" w14:textId="77777777" w:rsidR="00DD3A47" w:rsidRPr="009F2DEB" w:rsidRDefault="00DD3A47" w:rsidP="00D211D1">
            <w:pPr>
              <w:ind w:right="-19"/>
              <w:rPr>
                <w:rFonts w:ascii="Verdana" w:hAnsi="Verdana"/>
                <w:sz w:val="20"/>
                <w:szCs w:val="20"/>
              </w:rPr>
            </w:pPr>
            <w:r w:rsidRPr="009F2DEB">
              <w:rPr>
                <w:rFonts w:ascii="Verdana" w:hAnsi="Verdana"/>
                <w:sz w:val="20"/>
                <w:szCs w:val="20"/>
              </w:rPr>
              <w:t>50,00 %</w:t>
            </w:r>
          </w:p>
        </w:tc>
      </w:tr>
    </w:tbl>
    <w:p w14:paraId="3617F40D" w14:textId="77777777" w:rsidR="009646BA" w:rsidRPr="001D008C" w:rsidRDefault="009646BA" w:rsidP="00D211D1">
      <w:pPr>
        <w:spacing w:line="276" w:lineRule="auto"/>
        <w:ind w:right="-19"/>
        <w:jc w:val="both"/>
        <w:rPr>
          <w:rFonts w:ascii="Verdana" w:hAnsi="Verdana"/>
          <w:sz w:val="22"/>
          <w:szCs w:val="22"/>
        </w:rPr>
      </w:pPr>
    </w:p>
    <w:p w14:paraId="29504114" w14:textId="77777777" w:rsidR="00DD3A47" w:rsidRPr="001D008C" w:rsidRDefault="00DD3A47" w:rsidP="00D211D1">
      <w:pPr>
        <w:spacing w:line="276" w:lineRule="auto"/>
        <w:ind w:right="-19"/>
        <w:jc w:val="both"/>
        <w:rPr>
          <w:rFonts w:ascii="Verdana" w:hAnsi="Verdana"/>
          <w:sz w:val="22"/>
          <w:szCs w:val="22"/>
        </w:rPr>
      </w:pPr>
    </w:p>
    <w:p w14:paraId="562D30F1" w14:textId="24C03D0A" w:rsidR="00255F9F" w:rsidRPr="001D008C" w:rsidRDefault="00255F9F" w:rsidP="00D211D1">
      <w:pPr>
        <w:spacing w:line="276" w:lineRule="auto"/>
        <w:ind w:right="-19"/>
        <w:jc w:val="both"/>
        <w:rPr>
          <w:rFonts w:ascii="Verdana" w:hAnsi="Verdana"/>
          <w:b/>
          <w:bCs/>
          <w:sz w:val="22"/>
          <w:szCs w:val="22"/>
        </w:rPr>
      </w:pPr>
      <w:r w:rsidRPr="001D008C">
        <w:rPr>
          <w:rFonts w:ascii="Verdana" w:hAnsi="Verdana"/>
          <w:b/>
          <w:bCs/>
          <w:sz w:val="22"/>
          <w:szCs w:val="22"/>
        </w:rPr>
        <w:t>INDICATORI NEFINANCIARI OPERAȚIONALI</w:t>
      </w:r>
    </w:p>
    <w:tbl>
      <w:tblPr>
        <w:tblStyle w:val="TableGrid2"/>
        <w:tblW w:w="10236" w:type="dxa"/>
        <w:tblInd w:w="-431" w:type="dxa"/>
        <w:tblLayout w:type="fixed"/>
        <w:tblLook w:val="04A0" w:firstRow="1" w:lastRow="0" w:firstColumn="1" w:lastColumn="0" w:noHBand="0" w:noVBand="1"/>
      </w:tblPr>
      <w:tblGrid>
        <w:gridCol w:w="525"/>
        <w:gridCol w:w="1845"/>
        <w:gridCol w:w="2520"/>
        <w:gridCol w:w="1201"/>
        <w:gridCol w:w="3315"/>
        <w:gridCol w:w="830"/>
      </w:tblGrid>
      <w:tr w:rsidR="00DD3A47" w:rsidRPr="001D008C" w14:paraId="666AA45D" w14:textId="77777777" w:rsidTr="009F2DEB">
        <w:trPr>
          <w:trHeight w:val="270"/>
        </w:trPr>
        <w:tc>
          <w:tcPr>
            <w:tcW w:w="525" w:type="dxa"/>
          </w:tcPr>
          <w:p w14:paraId="0FB2426B"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 xml:space="preserve">Nr </w:t>
            </w:r>
            <w:proofErr w:type="spellStart"/>
            <w:r w:rsidRPr="009F2DEB">
              <w:rPr>
                <w:rFonts w:ascii="Verdana" w:hAnsi="Verdana"/>
                <w:b/>
                <w:bCs/>
                <w:sz w:val="20"/>
                <w:szCs w:val="20"/>
              </w:rPr>
              <w:t>crt</w:t>
            </w:r>
            <w:proofErr w:type="spellEnd"/>
          </w:p>
        </w:tc>
        <w:tc>
          <w:tcPr>
            <w:tcW w:w="1845" w:type="dxa"/>
          </w:tcPr>
          <w:p w14:paraId="44AAB4C6"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Categorie</w:t>
            </w:r>
          </w:p>
        </w:tc>
        <w:tc>
          <w:tcPr>
            <w:tcW w:w="2520" w:type="dxa"/>
          </w:tcPr>
          <w:p w14:paraId="63E5E8B8"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Indicator</w:t>
            </w:r>
          </w:p>
        </w:tc>
        <w:tc>
          <w:tcPr>
            <w:tcW w:w="1201" w:type="dxa"/>
          </w:tcPr>
          <w:p w14:paraId="061DBE0D"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U.M.</w:t>
            </w:r>
          </w:p>
        </w:tc>
        <w:tc>
          <w:tcPr>
            <w:tcW w:w="3315" w:type="dxa"/>
          </w:tcPr>
          <w:p w14:paraId="3E10BF15" w14:textId="77777777" w:rsidR="00DD3A47" w:rsidRPr="009F2DEB" w:rsidRDefault="00DD3A47" w:rsidP="00D211D1">
            <w:pPr>
              <w:ind w:right="-19"/>
              <w:rPr>
                <w:rFonts w:ascii="Verdana" w:hAnsi="Verdana"/>
                <w:b/>
                <w:bCs/>
                <w:sz w:val="20"/>
                <w:szCs w:val="20"/>
              </w:rPr>
            </w:pPr>
            <w:r w:rsidRPr="009F2DEB">
              <w:rPr>
                <w:rFonts w:ascii="Verdana" w:hAnsi="Verdana"/>
                <w:b/>
                <w:bCs/>
                <w:sz w:val="20"/>
                <w:szCs w:val="20"/>
              </w:rPr>
              <w:t>Formula de calcul</w:t>
            </w:r>
          </w:p>
        </w:tc>
        <w:tc>
          <w:tcPr>
            <w:tcW w:w="830" w:type="dxa"/>
          </w:tcPr>
          <w:p w14:paraId="598AB4F7" w14:textId="77777777" w:rsidR="00344894" w:rsidRDefault="00DD3A47" w:rsidP="00D211D1">
            <w:pPr>
              <w:ind w:right="-19"/>
              <w:rPr>
                <w:rFonts w:ascii="Verdana" w:hAnsi="Verdana"/>
                <w:b/>
                <w:bCs/>
                <w:sz w:val="20"/>
                <w:szCs w:val="20"/>
              </w:rPr>
            </w:pPr>
            <w:r w:rsidRPr="009F2DEB">
              <w:rPr>
                <w:rFonts w:ascii="Verdana" w:hAnsi="Verdana"/>
                <w:b/>
                <w:bCs/>
                <w:sz w:val="20"/>
                <w:szCs w:val="20"/>
              </w:rPr>
              <w:t>Nivel minim/</w:t>
            </w:r>
          </w:p>
          <w:p w14:paraId="237F519C" w14:textId="3D17EA77" w:rsidR="00DD3A47" w:rsidRPr="009F2DEB" w:rsidRDefault="00DD3A47" w:rsidP="00D211D1">
            <w:pPr>
              <w:ind w:right="-19"/>
              <w:rPr>
                <w:rFonts w:ascii="Verdana" w:hAnsi="Verdana"/>
                <w:b/>
                <w:bCs/>
                <w:sz w:val="20"/>
                <w:szCs w:val="20"/>
              </w:rPr>
            </w:pPr>
            <w:r w:rsidRPr="009F2DEB">
              <w:rPr>
                <w:rFonts w:ascii="Verdana" w:hAnsi="Verdana"/>
                <w:b/>
                <w:bCs/>
                <w:sz w:val="20"/>
                <w:szCs w:val="20"/>
              </w:rPr>
              <w:t>anual</w:t>
            </w:r>
          </w:p>
        </w:tc>
      </w:tr>
      <w:tr w:rsidR="00DD3A47" w:rsidRPr="001D008C" w14:paraId="1CE799CA" w14:textId="77777777" w:rsidTr="009F2DEB">
        <w:trPr>
          <w:trHeight w:val="255"/>
        </w:trPr>
        <w:tc>
          <w:tcPr>
            <w:tcW w:w="525" w:type="dxa"/>
          </w:tcPr>
          <w:p w14:paraId="243063B2" w14:textId="77777777" w:rsidR="00DD3A47" w:rsidRPr="009F2DEB" w:rsidRDefault="00DD3A47" w:rsidP="00D211D1">
            <w:pPr>
              <w:ind w:right="-19"/>
              <w:rPr>
                <w:rFonts w:ascii="Verdana" w:hAnsi="Verdana"/>
                <w:sz w:val="20"/>
                <w:szCs w:val="20"/>
              </w:rPr>
            </w:pPr>
            <w:r w:rsidRPr="009F2DEB">
              <w:rPr>
                <w:rFonts w:ascii="Verdana" w:hAnsi="Verdana"/>
                <w:sz w:val="20"/>
                <w:szCs w:val="20"/>
              </w:rPr>
              <w:t>1</w:t>
            </w:r>
          </w:p>
        </w:tc>
        <w:tc>
          <w:tcPr>
            <w:tcW w:w="1845" w:type="dxa"/>
          </w:tcPr>
          <w:p w14:paraId="6F6D6A52" w14:textId="77777777" w:rsidR="00DD3A47" w:rsidRPr="009F2DEB" w:rsidRDefault="00DD3A47" w:rsidP="00D211D1">
            <w:pPr>
              <w:ind w:right="-19"/>
              <w:rPr>
                <w:rFonts w:ascii="Verdana" w:hAnsi="Verdana"/>
                <w:sz w:val="20"/>
                <w:szCs w:val="20"/>
              </w:rPr>
            </w:pPr>
            <w:r w:rsidRPr="009F2DEB">
              <w:rPr>
                <w:rFonts w:ascii="Verdana" w:hAnsi="Verdana"/>
                <w:sz w:val="20"/>
                <w:szCs w:val="20"/>
              </w:rPr>
              <w:t>Indicatori de mediu</w:t>
            </w:r>
          </w:p>
        </w:tc>
        <w:tc>
          <w:tcPr>
            <w:tcW w:w="2520" w:type="dxa"/>
          </w:tcPr>
          <w:p w14:paraId="5394B0A4" w14:textId="77777777" w:rsidR="00DD3A47" w:rsidRPr="009F2DEB" w:rsidRDefault="00DD3A47" w:rsidP="00D211D1">
            <w:pPr>
              <w:ind w:right="-19"/>
              <w:rPr>
                <w:rFonts w:ascii="Verdana" w:hAnsi="Verdana"/>
                <w:sz w:val="20"/>
                <w:szCs w:val="20"/>
              </w:rPr>
            </w:pPr>
            <w:r w:rsidRPr="009F2DEB">
              <w:rPr>
                <w:rFonts w:ascii="Verdana" w:hAnsi="Verdana"/>
                <w:sz w:val="20"/>
                <w:szCs w:val="20"/>
              </w:rPr>
              <w:t>Consumul de energie</w:t>
            </w:r>
          </w:p>
        </w:tc>
        <w:tc>
          <w:tcPr>
            <w:tcW w:w="1201" w:type="dxa"/>
          </w:tcPr>
          <w:p w14:paraId="0A49704D"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Mwh</w:t>
            </w:r>
            <w:proofErr w:type="spellEnd"/>
          </w:p>
        </w:tc>
        <w:tc>
          <w:tcPr>
            <w:tcW w:w="3315" w:type="dxa"/>
          </w:tcPr>
          <w:p w14:paraId="3E6602F4" w14:textId="77777777" w:rsidR="00DD3A47" w:rsidRPr="009F2DEB" w:rsidRDefault="00DD3A47" w:rsidP="00D211D1">
            <w:pPr>
              <w:ind w:right="-19"/>
              <w:jc w:val="center"/>
              <w:rPr>
                <w:rFonts w:ascii="Verdana" w:hAnsi="Verdana"/>
                <w:sz w:val="20"/>
                <w:szCs w:val="20"/>
              </w:rPr>
            </w:pPr>
          </w:p>
        </w:tc>
        <w:tc>
          <w:tcPr>
            <w:tcW w:w="830" w:type="dxa"/>
          </w:tcPr>
          <w:p w14:paraId="6A8C2155" w14:textId="77777777" w:rsidR="00DD3A47" w:rsidRPr="009F2DEB" w:rsidRDefault="00DD3A47" w:rsidP="00D211D1">
            <w:pPr>
              <w:ind w:right="-19"/>
              <w:rPr>
                <w:rFonts w:ascii="Verdana" w:hAnsi="Verdana"/>
                <w:sz w:val="20"/>
                <w:szCs w:val="20"/>
              </w:rPr>
            </w:pPr>
            <w:r w:rsidRPr="009F2DEB">
              <w:rPr>
                <w:rFonts w:ascii="Verdana" w:hAnsi="Verdana"/>
                <w:sz w:val="20"/>
                <w:szCs w:val="20"/>
              </w:rPr>
              <w:t>1,30%</w:t>
            </w:r>
          </w:p>
        </w:tc>
      </w:tr>
      <w:tr w:rsidR="00DD3A47" w:rsidRPr="001D008C" w14:paraId="697B26A7" w14:textId="77777777" w:rsidTr="009F2DEB">
        <w:trPr>
          <w:trHeight w:val="270"/>
        </w:trPr>
        <w:tc>
          <w:tcPr>
            <w:tcW w:w="525" w:type="dxa"/>
          </w:tcPr>
          <w:p w14:paraId="7C03A109" w14:textId="77777777" w:rsidR="00DD3A47" w:rsidRPr="009F2DEB" w:rsidRDefault="00DD3A47" w:rsidP="00D211D1">
            <w:pPr>
              <w:ind w:right="-19"/>
              <w:rPr>
                <w:rFonts w:ascii="Verdana" w:hAnsi="Verdana"/>
                <w:sz w:val="20"/>
                <w:szCs w:val="20"/>
              </w:rPr>
            </w:pPr>
            <w:r w:rsidRPr="009F2DEB">
              <w:rPr>
                <w:rFonts w:ascii="Verdana" w:hAnsi="Verdana"/>
                <w:sz w:val="20"/>
                <w:szCs w:val="20"/>
              </w:rPr>
              <w:t>2</w:t>
            </w:r>
          </w:p>
        </w:tc>
        <w:tc>
          <w:tcPr>
            <w:tcW w:w="1845" w:type="dxa"/>
          </w:tcPr>
          <w:p w14:paraId="3245E17D" w14:textId="77777777" w:rsidR="00DD3A47" w:rsidRPr="009F2DEB" w:rsidRDefault="00DD3A47" w:rsidP="00D211D1">
            <w:pPr>
              <w:ind w:right="-19"/>
              <w:rPr>
                <w:rFonts w:ascii="Verdana" w:hAnsi="Verdana"/>
                <w:sz w:val="20"/>
                <w:szCs w:val="20"/>
              </w:rPr>
            </w:pPr>
            <w:r w:rsidRPr="009F2DEB">
              <w:rPr>
                <w:rFonts w:ascii="Verdana" w:hAnsi="Verdana"/>
                <w:sz w:val="20"/>
                <w:szCs w:val="20"/>
              </w:rPr>
              <w:t>Indicatori de mediu</w:t>
            </w:r>
          </w:p>
        </w:tc>
        <w:tc>
          <w:tcPr>
            <w:tcW w:w="2520" w:type="dxa"/>
          </w:tcPr>
          <w:p w14:paraId="3DE83EC5" w14:textId="77777777" w:rsidR="00DD3A47" w:rsidRPr="009F2DEB" w:rsidRDefault="00DD3A47" w:rsidP="00D211D1">
            <w:pPr>
              <w:ind w:right="-19"/>
              <w:rPr>
                <w:rFonts w:ascii="Verdana" w:hAnsi="Verdana"/>
                <w:sz w:val="20"/>
                <w:szCs w:val="20"/>
              </w:rPr>
            </w:pPr>
            <w:r w:rsidRPr="009F2DEB">
              <w:rPr>
                <w:rFonts w:ascii="Verdana" w:hAnsi="Verdana"/>
                <w:sz w:val="20"/>
                <w:szCs w:val="20"/>
              </w:rPr>
              <w:t>Emisiile din domeniul de aplicare)tone CO2e)1</w:t>
            </w:r>
          </w:p>
        </w:tc>
        <w:tc>
          <w:tcPr>
            <w:tcW w:w="1201" w:type="dxa"/>
          </w:tcPr>
          <w:p w14:paraId="11BCD48D" w14:textId="77777777" w:rsidR="00DD3A47" w:rsidRPr="009F2DEB" w:rsidRDefault="00DD3A47" w:rsidP="00D211D1">
            <w:pPr>
              <w:ind w:right="-19"/>
              <w:rPr>
                <w:rFonts w:ascii="Verdana" w:hAnsi="Verdana"/>
                <w:sz w:val="20"/>
                <w:szCs w:val="20"/>
              </w:rPr>
            </w:pPr>
            <w:r w:rsidRPr="009F2DEB">
              <w:rPr>
                <w:rFonts w:ascii="Verdana" w:hAnsi="Verdana"/>
                <w:sz w:val="20"/>
                <w:szCs w:val="20"/>
              </w:rPr>
              <w:t>Tone</w:t>
            </w:r>
          </w:p>
          <w:p w14:paraId="1432D58E" w14:textId="77777777" w:rsidR="00DD3A47" w:rsidRPr="009F2DEB" w:rsidRDefault="00DD3A47" w:rsidP="00D211D1">
            <w:pPr>
              <w:ind w:right="-19"/>
              <w:rPr>
                <w:rFonts w:ascii="Verdana" w:hAnsi="Verdana"/>
                <w:sz w:val="20"/>
                <w:szCs w:val="20"/>
              </w:rPr>
            </w:pPr>
            <w:r w:rsidRPr="009F2DEB">
              <w:rPr>
                <w:rFonts w:ascii="Verdana" w:hAnsi="Verdana"/>
                <w:sz w:val="20"/>
                <w:szCs w:val="20"/>
              </w:rPr>
              <w:t>CO2e</w:t>
            </w:r>
          </w:p>
        </w:tc>
        <w:tc>
          <w:tcPr>
            <w:tcW w:w="3315" w:type="dxa"/>
          </w:tcPr>
          <w:p w14:paraId="7D376221" w14:textId="3FDD423B" w:rsidR="00DD3A47" w:rsidRPr="009F2DEB" w:rsidRDefault="00DD3A47" w:rsidP="00D211D1">
            <w:pPr>
              <w:ind w:right="-19"/>
              <w:rPr>
                <w:rFonts w:ascii="Verdana" w:hAnsi="Verdana"/>
                <w:sz w:val="20"/>
                <w:szCs w:val="20"/>
              </w:rPr>
            </w:pPr>
            <w:r w:rsidRPr="009F2DEB">
              <w:rPr>
                <w:rFonts w:ascii="Verdana" w:hAnsi="Verdana"/>
                <w:sz w:val="20"/>
                <w:szCs w:val="20"/>
              </w:rPr>
              <w:t xml:space="preserve">Emisiile din domeniul de aplicare1_e=emisiile direct generate de </w:t>
            </w:r>
            <w:r w:rsidR="000D42C8" w:rsidRPr="009F2DEB">
              <w:rPr>
                <w:rFonts w:ascii="Verdana" w:hAnsi="Verdana"/>
                <w:sz w:val="20"/>
                <w:szCs w:val="20"/>
              </w:rPr>
              <w:t>instalațiile</w:t>
            </w:r>
            <w:r w:rsidRPr="009F2DEB">
              <w:rPr>
                <w:rFonts w:ascii="Verdana" w:hAnsi="Verdana"/>
                <w:sz w:val="20"/>
                <w:szCs w:val="20"/>
              </w:rPr>
              <w:t xml:space="preserve"> </w:t>
            </w:r>
            <w:proofErr w:type="spellStart"/>
            <w:r w:rsidRPr="009F2DEB">
              <w:rPr>
                <w:rFonts w:ascii="Verdana" w:hAnsi="Verdana"/>
                <w:sz w:val="20"/>
                <w:szCs w:val="20"/>
              </w:rPr>
              <w:t>companiei_t</w:t>
            </w:r>
            <w:proofErr w:type="spellEnd"/>
          </w:p>
        </w:tc>
        <w:tc>
          <w:tcPr>
            <w:tcW w:w="830" w:type="dxa"/>
          </w:tcPr>
          <w:p w14:paraId="50BC7902" w14:textId="77777777" w:rsidR="00DD3A47" w:rsidRPr="009F2DEB" w:rsidRDefault="00DD3A47" w:rsidP="00D211D1">
            <w:pPr>
              <w:ind w:right="-19"/>
              <w:rPr>
                <w:rFonts w:ascii="Verdana" w:hAnsi="Verdana"/>
                <w:sz w:val="20"/>
                <w:szCs w:val="20"/>
              </w:rPr>
            </w:pPr>
            <w:r w:rsidRPr="009F2DEB">
              <w:rPr>
                <w:rFonts w:ascii="Verdana" w:hAnsi="Verdana"/>
                <w:sz w:val="20"/>
                <w:szCs w:val="20"/>
              </w:rPr>
              <w:t>3,04%</w:t>
            </w:r>
          </w:p>
        </w:tc>
      </w:tr>
      <w:tr w:rsidR="00DD3A47" w:rsidRPr="001D008C" w14:paraId="4F6A06CA" w14:textId="77777777" w:rsidTr="009F2DEB">
        <w:trPr>
          <w:trHeight w:val="255"/>
        </w:trPr>
        <w:tc>
          <w:tcPr>
            <w:tcW w:w="525" w:type="dxa"/>
          </w:tcPr>
          <w:p w14:paraId="3486C835" w14:textId="77777777" w:rsidR="00DD3A47" w:rsidRPr="009F2DEB" w:rsidRDefault="00DD3A47" w:rsidP="00D211D1">
            <w:pPr>
              <w:ind w:right="-19"/>
              <w:rPr>
                <w:rFonts w:ascii="Verdana" w:hAnsi="Verdana"/>
                <w:sz w:val="20"/>
                <w:szCs w:val="20"/>
              </w:rPr>
            </w:pPr>
            <w:r w:rsidRPr="009F2DEB">
              <w:rPr>
                <w:rFonts w:ascii="Verdana" w:hAnsi="Verdana"/>
                <w:sz w:val="20"/>
                <w:szCs w:val="20"/>
              </w:rPr>
              <w:t>3</w:t>
            </w:r>
          </w:p>
        </w:tc>
        <w:tc>
          <w:tcPr>
            <w:tcW w:w="1845" w:type="dxa"/>
          </w:tcPr>
          <w:p w14:paraId="31BB768A" w14:textId="77777777" w:rsidR="00DD3A47" w:rsidRPr="009F2DEB" w:rsidRDefault="00DD3A47" w:rsidP="00D211D1">
            <w:pPr>
              <w:ind w:right="-19"/>
              <w:rPr>
                <w:rFonts w:ascii="Verdana" w:hAnsi="Verdana"/>
                <w:sz w:val="20"/>
                <w:szCs w:val="20"/>
              </w:rPr>
            </w:pPr>
            <w:r w:rsidRPr="009F2DEB">
              <w:rPr>
                <w:rFonts w:ascii="Verdana" w:hAnsi="Verdana"/>
                <w:sz w:val="20"/>
                <w:szCs w:val="20"/>
              </w:rPr>
              <w:t>Indicatori de mediu</w:t>
            </w:r>
          </w:p>
        </w:tc>
        <w:tc>
          <w:tcPr>
            <w:tcW w:w="2520" w:type="dxa"/>
          </w:tcPr>
          <w:p w14:paraId="7FBF6B70" w14:textId="77777777" w:rsidR="00DD3A47" w:rsidRPr="009F2DEB" w:rsidRDefault="00DD3A47" w:rsidP="00D211D1">
            <w:pPr>
              <w:ind w:right="-19"/>
              <w:rPr>
                <w:rFonts w:ascii="Verdana" w:hAnsi="Verdana"/>
                <w:sz w:val="20"/>
                <w:szCs w:val="20"/>
              </w:rPr>
            </w:pPr>
            <w:r w:rsidRPr="009F2DEB">
              <w:rPr>
                <w:rFonts w:ascii="Verdana" w:hAnsi="Verdana"/>
                <w:sz w:val="20"/>
                <w:szCs w:val="20"/>
              </w:rPr>
              <w:t>Emisiile din domeniul de aplicare)tone CO2e)2</w:t>
            </w:r>
          </w:p>
        </w:tc>
        <w:tc>
          <w:tcPr>
            <w:tcW w:w="1201" w:type="dxa"/>
          </w:tcPr>
          <w:p w14:paraId="6D89A9B0" w14:textId="77777777" w:rsidR="00DD3A47" w:rsidRPr="009F2DEB" w:rsidRDefault="00DD3A47" w:rsidP="00D211D1">
            <w:pPr>
              <w:ind w:right="-19"/>
              <w:rPr>
                <w:rFonts w:ascii="Verdana" w:hAnsi="Verdana"/>
                <w:sz w:val="20"/>
                <w:szCs w:val="20"/>
              </w:rPr>
            </w:pPr>
            <w:r w:rsidRPr="009F2DEB">
              <w:rPr>
                <w:rFonts w:ascii="Verdana" w:hAnsi="Verdana"/>
                <w:sz w:val="20"/>
                <w:szCs w:val="20"/>
              </w:rPr>
              <w:t>Tone</w:t>
            </w:r>
          </w:p>
          <w:p w14:paraId="553FA478" w14:textId="77777777" w:rsidR="00DD3A47" w:rsidRPr="009F2DEB" w:rsidRDefault="00DD3A47" w:rsidP="00D211D1">
            <w:pPr>
              <w:ind w:right="-19"/>
              <w:rPr>
                <w:rFonts w:ascii="Verdana" w:hAnsi="Verdana"/>
                <w:sz w:val="20"/>
                <w:szCs w:val="20"/>
              </w:rPr>
            </w:pPr>
            <w:r w:rsidRPr="009F2DEB">
              <w:rPr>
                <w:rFonts w:ascii="Verdana" w:hAnsi="Verdana"/>
                <w:sz w:val="20"/>
                <w:szCs w:val="20"/>
              </w:rPr>
              <w:t>CO2e</w:t>
            </w:r>
          </w:p>
        </w:tc>
        <w:tc>
          <w:tcPr>
            <w:tcW w:w="3315" w:type="dxa"/>
          </w:tcPr>
          <w:p w14:paraId="05958037" w14:textId="6774E54E" w:rsidR="00DD3A47" w:rsidRPr="009F2DEB" w:rsidRDefault="00DD3A47" w:rsidP="00D211D1">
            <w:pPr>
              <w:ind w:right="-19"/>
              <w:rPr>
                <w:rFonts w:ascii="Verdana" w:hAnsi="Verdana"/>
                <w:sz w:val="20"/>
                <w:szCs w:val="20"/>
              </w:rPr>
            </w:pPr>
            <w:r w:rsidRPr="009F2DEB">
              <w:rPr>
                <w:rFonts w:ascii="Verdana" w:hAnsi="Verdana"/>
                <w:sz w:val="20"/>
                <w:szCs w:val="20"/>
              </w:rPr>
              <w:t xml:space="preserve">Emisiile din domeniul de aplicare2_t=emisiile indirect generate provenite din </w:t>
            </w:r>
            <w:r w:rsidR="000D42C8" w:rsidRPr="009F2DEB">
              <w:rPr>
                <w:rFonts w:ascii="Verdana" w:hAnsi="Verdana"/>
                <w:sz w:val="20"/>
                <w:szCs w:val="20"/>
              </w:rPr>
              <w:t>achiziția</w:t>
            </w:r>
            <w:r w:rsidRPr="009F2DEB">
              <w:rPr>
                <w:rFonts w:ascii="Verdana" w:hAnsi="Verdana"/>
                <w:sz w:val="20"/>
                <w:szCs w:val="20"/>
              </w:rPr>
              <w:t xml:space="preserve"> </w:t>
            </w:r>
            <w:r w:rsidR="000D42C8" w:rsidRPr="009F2DEB">
              <w:rPr>
                <w:rFonts w:ascii="Verdana" w:hAnsi="Verdana"/>
                <w:sz w:val="20"/>
                <w:szCs w:val="20"/>
              </w:rPr>
              <w:t>energiei</w:t>
            </w:r>
          </w:p>
        </w:tc>
        <w:tc>
          <w:tcPr>
            <w:tcW w:w="830" w:type="dxa"/>
          </w:tcPr>
          <w:p w14:paraId="536471AE" w14:textId="77777777" w:rsidR="00DD3A47" w:rsidRPr="009F2DEB" w:rsidRDefault="00DD3A47" w:rsidP="00D211D1">
            <w:pPr>
              <w:ind w:right="-19"/>
              <w:rPr>
                <w:rFonts w:ascii="Verdana" w:hAnsi="Verdana"/>
                <w:sz w:val="20"/>
                <w:szCs w:val="20"/>
              </w:rPr>
            </w:pPr>
            <w:r w:rsidRPr="009F2DEB">
              <w:rPr>
                <w:rFonts w:ascii="Verdana" w:hAnsi="Verdana"/>
                <w:sz w:val="20"/>
                <w:szCs w:val="20"/>
              </w:rPr>
              <w:t>0,98%</w:t>
            </w:r>
          </w:p>
        </w:tc>
      </w:tr>
      <w:tr w:rsidR="00DD3A47" w:rsidRPr="001D008C" w14:paraId="0C4D3730" w14:textId="77777777" w:rsidTr="009F2DEB">
        <w:trPr>
          <w:trHeight w:val="270"/>
        </w:trPr>
        <w:tc>
          <w:tcPr>
            <w:tcW w:w="525" w:type="dxa"/>
          </w:tcPr>
          <w:p w14:paraId="31934069" w14:textId="77777777" w:rsidR="00DD3A47" w:rsidRPr="009F2DEB" w:rsidRDefault="00DD3A47" w:rsidP="00D211D1">
            <w:pPr>
              <w:ind w:right="-19"/>
              <w:rPr>
                <w:rFonts w:ascii="Verdana" w:hAnsi="Verdana"/>
                <w:sz w:val="20"/>
                <w:szCs w:val="20"/>
              </w:rPr>
            </w:pPr>
            <w:r w:rsidRPr="009F2DEB">
              <w:rPr>
                <w:rFonts w:ascii="Verdana" w:hAnsi="Verdana"/>
                <w:sz w:val="20"/>
                <w:szCs w:val="20"/>
              </w:rPr>
              <w:t>4</w:t>
            </w:r>
          </w:p>
        </w:tc>
        <w:tc>
          <w:tcPr>
            <w:tcW w:w="1845" w:type="dxa"/>
          </w:tcPr>
          <w:p w14:paraId="791ACB7E" w14:textId="0A8DD567"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0D42C8" w:rsidRPr="009F2DEB">
              <w:rPr>
                <w:rFonts w:ascii="Verdana" w:hAnsi="Verdana"/>
                <w:sz w:val="20"/>
                <w:szCs w:val="20"/>
              </w:rPr>
              <w:t>clienți</w:t>
            </w:r>
          </w:p>
        </w:tc>
        <w:tc>
          <w:tcPr>
            <w:tcW w:w="2520" w:type="dxa"/>
          </w:tcPr>
          <w:p w14:paraId="13FD8854" w14:textId="0E2481F1"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w:t>
            </w:r>
            <w:r w:rsidR="000D42C8" w:rsidRPr="009F2DEB">
              <w:rPr>
                <w:rFonts w:ascii="Verdana" w:hAnsi="Verdana"/>
                <w:sz w:val="20"/>
                <w:szCs w:val="20"/>
              </w:rPr>
              <w:t>retenție</w:t>
            </w:r>
            <w:r w:rsidRPr="009F2DEB">
              <w:rPr>
                <w:rFonts w:ascii="Verdana" w:hAnsi="Verdana"/>
                <w:sz w:val="20"/>
                <w:szCs w:val="20"/>
              </w:rPr>
              <w:t xml:space="preserve"> a </w:t>
            </w:r>
            <w:r w:rsidR="000D42C8" w:rsidRPr="009F2DEB">
              <w:rPr>
                <w:rFonts w:ascii="Verdana" w:hAnsi="Verdana"/>
                <w:sz w:val="20"/>
                <w:szCs w:val="20"/>
              </w:rPr>
              <w:t>clienților</w:t>
            </w:r>
          </w:p>
        </w:tc>
        <w:tc>
          <w:tcPr>
            <w:tcW w:w="1201" w:type="dxa"/>
          </w:tcPr>
          <w:p w14:paraId="0063B332"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0BDE2CE1" w14:textId="08628C75"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w:t>
            </w:r>
            <w:proofErr w:type="spellStart"/>
            <w:r w:rsidRPr="009F2DEB">
              <w:rPr>
                <w:rFonts w:ascii="Verdana" w:hAnsi="Verdana"/>
                <w:sz w:val="20"/>
                <w:szCs w:val="20"/>
              </w:rPr>
              <w:t>retentie</w:t>
            </w:r>
            <w:proofErr w:type="spellEnd"/>
            <w:r w:rsidRPr="009F2DEB">
              <w:rPr>
                <w:rFonts w:ascii="Verdana" w:hAnsi="Verdana"/>
                <w:sz w:val="20"/>
                <w:szCs w:val="20"/>
              </w:rPr>
              <w:t xml:space="preserve"> a </w:t>
            </w:r>
            <w:r w:rsidR="000D42C8" w:rsidRPr="009F2DEB">
              <w:rPr>
                <w:rFonts w:ascii="Verdana" w:hAnsi="Verdana"/>
                <w:sz w:val="20"/>
                <w:szCs w:val="20"/>
              </w:rPr>
              <w:t>clienților</w:t>
            </w:r>
            <w:r w:rsidRPr="009F2DEB">
              <w:rPr>
                <w:rFonts w:ascii="Verdana" w:hAnsi="Verdana"/>
                <w:sz w:val="20"/>
                <w:szCs w:val="20"/>
              </w:rPr>
              <w:t>=(</w:t>
            </w:r>
            <w:proofErr w:type="spellStart"/>
            <w:r w:rsidRPr="009F2DEB">
              <w:rPr>
                <w:rFonts w:ascii="Verdana" w:hAnsi="Verdana"/>
                <w:sz w:val="20"/>
                <w:szCs w:val="20"/>
              </w:rPr>
              <w:t>numar</w:t>
            </w:r>
            <w:proofErr w:type="spellEnd"/>
            <w:r w:rsidRPr="009F2DEB">
              <w:rPr>
                <w:rFonts w:ascii="Verdana" w:hAnsi="Verdana"/>
                <w:sz w:val="20"/>
                <w:szCs w:val="20"/>
              </w:rPr>
              <w:t xml:space="preserve"> de </w:t>
            </w:r>
            <w:proofErr w:type="spellStart"/>
            <w:r w:rsidRPr="009F2DEB">
              <w:rPr>
                <w:rFonts w:ascii="Verdana" w:hAnsi="Verdana"/>
                <w:sz w:val="20"/>
                <w:szCs w:val="20"/>
              </w:rPr>
              <w:t>clienti_tnumar</w:t>
            </w:r>
            <w:proofErr w:type="spellEnd"/>
            <w:r w:rsidRPr="009F2DEB">
              <w:rPr>
                <w:rFonts w:ascii="Verdana" w:hAnsi="Verdana"/>
                <w:sz w:val="20"/>
                <w:szCs w:val="20"/>
              </w:rPr>
              <w:t xml:space="preserve"> de </w:t>
            </w:r>
            <w:r w:rsidR="000D42C8" w:rsidRPr="009F2DEB">
              <w:rPr>
                <w:rFonts w:ascii="Verdana" w:hAnsi="Verdana"/>
                <w:sz w:val="20"/>
                <w:szCs w:val="20"/>
              </w:rPr>
              <w:t>clienți</w:t>
            </w:r>
            <w:r w:rsidRPr="009F2DEB">
              <w:rPr>
                <w:rFonts w:ascii="Verdana" w:hAnsi="Verdana"/>
                <w:sz w:val="20"/>
                <w:szCs w:val="20"/>
              </w:rPr>
              <w:t xml:space="preserve"> </w:t>
            </w:r>
            <w:proofErr w:type="spellStart"/>
            <w:r w:rsidRPr="009F2DEB">
              <w:rPr>
                <w:rFonts w:ascii="Verdana" w:hAnsi="Verdana"/>
                <w:sz w:val="20"/>
                <w:szCs w:val="20"/>
              </w:rPr>
              <w:t>noi_t</w:t>
            </w:r>
            <w:proofErr w:type="spellEnd"/>
            <w:r w:rsidRPr="009F2DEB">
              <w:rPr>
                <w:rFonts w:ascii="Verdana" w:hAnsi="Verdana"/>
                <w:sz w:val="20"/>
                <w:szCs w:val="20"/>
              </w:rPr>
              <w:t>)/clienti_t_1</w:t>
            </w:r>
          </w:p>
        </w:tc>
        <w:tc>
          <w:tcPr>
            <w:tcW w:w="830" w:type="dxa"/>
          </w:tcPr>
          <w:p w14:paraId="656C718E" w14:textId="77777777" w:rsidR="00DD3A47" w:rsidRPr="009F2DEB" w:rsidRDefault="00DD3A47" w:rsidP="00D211D1">
            <w:pPr>
              <w:ind w:right="-19"/>
              <w:rPr>
                <w:rFonts w:ascii="Verdana" w:hAnsi="Verdana"/>
                <w:sz w:val="20"/>
                <w:szCs w:val="20"/>
              </w:rPr>
            </w:pPr>
            <w:r w:rsidRPr="009F2DEB">
              <w:rPr>
                <w:rFonts w:ascii="Verdana" w:hAnsi="Verdana"/>
                <w:sz w:val="20"/>
                <w:szCs w:val="20"/>
              </w:rPr>
              <w:t>75%</w:t>
            </w:r>
          </w:p>
        </w:tc>
      </w:tr>
      <w:tr w:rsidR="00DD3A47" w:rsidRPr="001D008C" w14:paraId="3FB8E9D4" w14:textId="77777777" w:rsidTr="009F2DEB">
        <w:trPr>
          <w:trHeight w:val="255"/>
        </w:trPr>
        <w:tc>
          <w:tcPr>
            <w:tcW w:w="525" w:type="dxa"/>
          </w:tcPr>
          <w:p w14:paraId="094AD221" w14:textId="77777777" w:rsidR="00DD3A47" w:rsidRPr="009F2DEB" w:rsidRDefault="00DD3A47" w:rsidP="00D211D1">
            <w:pPr>
              <w:ind w:right="-19"/>
              <w:rPr>
                <w:rFonts w:ascii="Verdana" w:hAnsi="Verdana"/>
                <w:sz w:val="20"/>
                <w:szCs w:val="20"/>
              </w:rPr>
            </w:pPr>
            <w:r w:rsidRPr="009F2DEB">
              <w:rPr>
                <w:rFonts w:ascii="Verdana" w:hAnsi="Verdana"/>
                <w:sz w:val="20"/>
                <w:szCs w:val="20"/>
              </w:rPr>
              <w:t>5</w:t>
            </w:r>
          </w:p>
        </w:tc>
        <w:tc>
          <w:tcPr>
            <w:tcW w:w="1845" w:type="dxa"/>
          </w:tcPr>
          <w:p w14:paraId="166BFD7A" w14:textId="47B32CCF"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0D42C8" w:rsidRPr="009F2DEB">
              <w:rPr>
                <w:rFonts w:ascii="Verdana" w:hAnsi="Verdana"/>
                <w:sz w:val="20"/>
                <w:szCs w:val="20"/>
              </w:rPr>
              <w:t>clienți</w:t>
            </w:r>
          </w:p>
        </w:tc>
        <w:tc>
          <w:tcPr>
            <w:tcW w:w="2520" w:type="dxa"/>
          </w:tcPr>
          <w:p w14:paraId="47E801B8" w14:textId="65E2AD8D" w:rsidR="00DD3A47" w:rsidRPr="009F2DEB" w:rsidRDefault="00DD3A47" w:rsidP="00D211D1">
            <w:pPr>
              <w:ind w:right="-19"/>
              <w:rPr>
                <w:rFonts w:ascii="Verdana" w:hAnsi="Verdana"/>
                <w:sz w:val="20"/>
                <w:szCs w:val="20"/>
              </w:rPr>
            </w:pPr>
            <w:r w:rsidRPr="009F2DEB">
              <w:rPr>
                <w:rFonts w:ascii="Verdana" w:hAnsi="Verdana"/>
                <w:sz w:val="20"/>
                <w:szCs w:val="20"/>
              </w:rPr>
              <w:t xml:space="preserve">Scorul </w:t>
            </w:r>
            <w:r w:rsidR="00344894" w:rsidRPr="009F2DEB">
              <w:rPr>
                <w:rFonts w:ascii="Verdana" w:hAnsi="Verdana"/>
                <w:sz w:val="20"/>
                <w:szCs w:val="20"/>
              </w:rPr>
              <w:t>satisfacției</w:t>
            </w:r>
            <w:r w:rsidRPr="009F2DEB">
              <w:rPr>
                <w:rFonts w:ascii="Verdana" w:hAnsi="Verdana"/>
                <w:sz w:val="20"/>
                <w:szCs w:val="20"/>
              </w:rPr>
              <w:t xml:space="preserve"> </w:t>
            </w:r>
            <w:r w:rsidR="000D42C8" w:rsidRPr="009F2DEB">
              <w:rPr>
                <w:rFonts w:ascii="Verdana" w:hAnsi="Verdana"/>
                <w:sz w:val="20"/>
                <w:szCs w:val="20"/>
              </w:rPr>
              <w:t>clienților</w:t>
            </w:r>
          </w:p>
        </w:tc>
        <w:tc>
          <w:tcPr>
            <w:tcW w:w="1201" w:type="dxa"/>
          </w:tcPr>
          <w:p w14:paraId="2A96C5DD"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753176D7" w14:textId="51BBFAB2" w:rsidR="00DD3A47" w:rsidRPr="009F2DEB" w:rsidRDefault="00DD3A47" w:rsidP="00D211D1">
            <w:pPr>
              <w:ind w:right="-19"/>
              <w:rPr>
                <w:rFonts w:ascii="Verdana" w:hAnsi="Verdana"/>
                <w:sz w:val="20"/>
                <w:szCs w:val="20"/>
              </w:rPr>
            </w:pPr>
            <w:r w:rsidRPr="009F2DEB">
              <w:rPr>
                <w:rFonts w:ascii="Verdana" w:hAnsi="Verdana"/>
                <w:sz w:val="20"/>
                <w:szCs w:val="20"/>
              </w:rPr>
              <w:t xml:space="preserve">Scor de </w:t>
            </w:r>
            <w:r w:rsidR="000D42C8" w:rsidRPr="009F2DEB">
              <w:rPr>
                <w:rFonts w:ascii="Verdana" w:hAnsi="Verdana"/>
                <w:sz w:val="20"/>
                <w:szCs w:val="20"/>
              </w:rPr>
              <w:t>satisfacție</w:t>
            </w:r>
            <w:r w:rsidRPr="009F2DEB">
              <w:rPr>
                <w:rFonts w:ascii="Verdana" w:hAnsi="Verdana"/>
                <w:sz w:val="20"/>
                <w:szCs w:val="20"/>
              </w:rPr>
              <w:t xml:space="preserve"> </w:t>
            </w:r>
            <w:r w:rsidR="000D42C8" w:rsidRPr="009F2DEB">
              <w:rPr>
                <w:rFonts w:ascii="Verdana" w:hAnsi="Verdana"/>
                <w:sz w:val="20"/>
                <w:szCs w:val="20"/>
              </w:rPr>
              <w:t>clienți</w:t>
            </w:r>
            <w:r w:rsidRPr="009F2DEB">
              <w:rPr>
                <w:rFonts w:ascii="Verdana" w:hAnsi="Verdana"/>
                <w:sz w:val="20"/>
                <w:szCs w:val="20"/>
              </w:rPr>
              <w:t xml:space="preserve">=total </w:t>
            </w:r>
            <w:proofErr w:type="spellStart"/>
            <w:r w:rsidRPr="009F2DEB">
              <w:rPr>
                <w:rFonts w:ascii="Verdana" w:hAnsi="Verdana"/>
                <w:sz w:val="20"/>
                <w:szCs w:val="20"/>
              </w:rPr>
              <w:t>numar</w:t>
            </w:r>
            <w:proofErr w:type="spellEnd"/>
            <w:r w:rsidRPr="009F2DEB">
              <w:rPr>
                <w:rFonts w:ascii="Verdana" w:hAnsi="Verdana"/>
                <w:sz w:val="20"/>
                <w:szCs w:val="20"/>
              </w:rPr>
              <w:t xml:space="preserve"> </w:t>
            </w:r>
            <w:r w:rsidR="000D42C8" w:rsidRPr="009F2DEB">
              <w:rPr>
                <w:rFonts w:ascii="Verdana" w:hAnsi="Verdana"/>
                <w:sz w:val="20"/>
                <w:szCs w:val="20"/>
              </w:rPr>
              <w:t>evaluări</w:t>
            </w:r>
            <w:r w:rsidRPr="009F2DEB">
              <w:rPr>
                <w:rFonts w:ascii="Verdana" w:hAnsi="Verdana"/>
                <w:sz w:val="20"/>
                <w:szCs w:val="20"/>
              </w:rPr>
              <w:t xml:space="preserve"> de 4 si 5_t/total </w:t>
            </w:r>
            <w:r w:rsidR="000D42C8" w:rsidRPr="009F2DEB">
              <w:rPr>
                <w:rFonts w:ascii="Verdana" w:hAnsi="Verdana"/>
                <w:sz w:val="20"/>
                <w:szCs w:val="20"/>
              </w:rPr>
              <w:t>număr</w:t>
            </w:r>
            <w:r w:rsidRPr="009F2DEB">
              <w:rPr>
                <w:rFonts w:ascii="Verdana" w:hAnsi="Verdana"/>
                <w:sz w:val="20"/>
                <w:szCs w:val="20"/>
              </w:rPr>
              <w:t xml:space="preserve"> evaluari_t-1</w:t>
            </w:r>
          </w:p>
        </w:tc>
        <w:tc>
          <w:tcPr>
            <w:tcW w:w="830" w:type="dxa"/>
          </w:tcPr>
          <w:p w14:paraId="05A901DB" w14:textId="77777777" w:rsidR="00DD3A47" w:rsidRPr="009F2DEB" w:rsidRDefault="00DD3A47" w:rsidP="00D211D1">
            <w:pPr>
              <w:ind w:right="-19"/>
              <w:rPr>
                <w:rFonts w:ascii="Verdana" w:hAnsi="Verdana"/>
                <w:sz w:val="20"/>
                <w:szCs w:val="20"/>
              </w:rPr>
            </w:pPr>
            <w:r w:rsidRPr="009F2DEB">
              <w:rPr>
                <w:rFonts w:ascii="Verdana" w:hAnsi="Verdana"/>
                <w:sz w:val="20"/>
                <w:szCs w:val="20"/>
              </w:rPr>
              <w:t>73%</w:t>
            </w:r>
          </w:p>
        </w:tc>
      </w:tr>
      <w:tr w:rsidR="00DD3A47" w:rsidRPr="001D008C" w14:paraId="15B9BF3A" w14:textId="77777777" w:rsidTr="009F2DEB">
        <w:trPr>
          <w:trHeight w:val="270"/>
        </w:trPr>
        <w:tc>
          <w:tcPr>
            <w:tcW w:w="525" w:type="dxa"/>
          </w:tcPr>
          <w:p w14:paraId="33EF377E" w14:textId="77777777" w:rsidR="00DD3A47" w:rsidRPr="009F2DEB" w:rsidRDefault="00DD3A47" w:rsidP="00D211D1">
            <w:pPr>
              <w:ind w:right="-19"/>
              <w:rPr>
                <w:rFonts w:ascii="Verdana" w:hAnsi="Verdana"/>
                <w:sz w:val="20"/>
                <w:szCs w:val="20"/>
              </w:rPr>
            </w:pPr>
            <w:r w:rsidRPr="009F2DEB">
              <w:rPr>
                <w:rFonts w:ascii="Verdana" w:hAnsi="Verdana"/>
                <w:sz w:val="20"/>
                <w:szCs w:val="20"/>
              </w:rPr>
              <w:t>6</w:t>
            </w:r>
          </w:p>
        </w:tc>
        <w:tc>
          <w:tcPr>
            <w:tcW w:w="1845" w:type="dxa"/>
          </w:tcPr>
          <w:p w14:paraId="7B30AF91" w14:textId="338D629F"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344894" w:rsidRPr="009F2DEB">
              <w:rPr>
                <w:rFonts w:ascii="Verdana" w:hAnsi="Verdana"/>
                <w:sz w:val="20"/>
                <w:szCs w:val="20"/>
              </w:rPr>
              <w:t>clienți</w:t>
            </w:r>
          </w:p>
        </w:tc>
        <w:tc>
          <w:tcPr>
            <w:tcW w:w="2520" w:type="dxa"/>
          </w:tcPr>
          <w:p w14:paraId="15CC42DE" w14:textId="520D2D13" w:rsidR="00DD3A47" w:rsidRPr="009F2DEB" w:rsidRDefault="00DD3A47" w:rsidP="00D211D1">
            <w:pPr>
              <w:ind w:right="-19"/>
              <w:rPr>
                <w:rFonts w:ascii="Verdana" w:hAnsi="Verdana"/>
                <w:sz w:val="20"/>
                <w:szCs w:val="20"/>
              </w:rPr>
            </w:pPr>
            <w:r w:rsidRPr="009F2DEB">
              <w:rPr>
                <w:rFonts w:ascii="Verdana" w:hAnsi="Verdana"/>
                <w:sz w:val="20"/>
                <w:szCs w:val="20"/>
              </w:rPr>
              <w:t xml:space="preserve">Cota de </w:t>
            </w:r>
            <w:r w:rsidR="00344894" w:rsidRPr="009F2DEB">
              <w:rPr>
                <w:rFonts w:ascii="Verdana" w:hAnsi="Verdana"/>
                <w:sz w:val="20"/>
                <w:szCs w:val="20"/>
              </w:rPr>
              <w:t>piață</w:t>
            </w:r>
          </w:p>
        </w:tc>
        <w:tc>
          <w:tcPr>
            <w:tcW w:w="1201" w:type="dxa"/>
          </w:tcPr>
          <w:p w14:paraId="582DF56B"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762D019B" w14:textId="7CC709D3" w:rsidR="00DD3A47" w:rsidRPr="009F2DEB" w:rsidRDefault="00DD3A47" w:rsidP="00D211D1">
            <w:pPr>
              <w:ind w:right="-19"/>
              <w:rPr>
                <w:rFonts w:ascii="Verdana" w:hAnsi="Verdana"/>
                <w:sz w:val="20"/>
                <w:szCs w:val="20"/>
              </w:rPr>
            </w:pPr>
            <w:r w:rsidRPr="009F2DEB">
              <w:rPr>
                <w:rFonts w:ascii="Verdana" w:hAnsi="Verdana"/>
                <w:sz w:val="20"/>
                <w:szCs w:val="20"/>
              </w:rPr>
              <w:t xml:space="preserve">Cota de </w:t>
            </w:r>
            <w:proofErr w:type="spellStart"/>
            <w:r w:rsidRPr="009F2DEB">
              <w:rPr>
                <w:rFonts w:ascii="Verdana" w:hAnsi="Verdana"/>
                <w:sz w:val="20"/>
                <w:szCs w:val="20"/>
              </w:rPr>
              <w:t>piata_t</w:t>
            </w:r>
            <w:proofErr w:type="spellEnd"/>
            <w:r w:rsidRPr="009F2DEB">
              <w:rPr>
                <w:rFonts w:ascii="Verdana" w:hAnsi="Verdana"/>
                <w:sz w:val="20"/>
                <w:szCs w:val="20"/>
              </w:rPr>
              <w:t>=</w:t>
            </w:r>
            <w:r w:rsidR="000D42C8" w:rsidRPr="009F2DEB">
              <w:rPr>
                <w:rFonts w:ascii="Verdana" w:hAnsi="Verdana"/>
                <w:sz w:val="20"/>
                <w:szCs w:val="20"/>
              </w:rPr>
              <w:t>vânzări</w:t>
            </w:r>
            <w:r w:rsidRPr="009F2DEB">
              <w:rPr>
                <w:rFonts w:ascii="Verdana" w:hAnsi="Verdana"/>
                <w:sz w:val="20"/>
                <w:szCs w:val="20"/>
              </w:rPr>
              <w:t xml:space="preserve">/Total </w:t>
            </w:r>
            <w:r w:rsidR="00344894" w:rsidRPr="009F2DEB">
              <w:rPr>
                <w:rFonts w:ascii="Verdana" w:hAnsi="Verdana"/>
                <w:sz w:val="20"/>
                <w:szCs w:val="20"/>
              </w:rPr>
              <w:t>vânzări</w:t>
            </w:r>
            <w:r w:rsidRPr="009F2DEB">
              <w:rPr>
                <w:rFonts w:ascii="Verdana" w:hAnsi="Verdana"/>
                <w:sz w:val="20"/>
                <w:szCs w:val="20"/>
              </w:rPr>
              <w:t xml:space="preserve"> industrie clasificata conform CAEN</w:t>
            </w:r>
          </w:p>
        </w:tc>
        <w:tc>
          <w:tcPr>
            <w:tcW w:w="830" w:type="dxa"/>
          </w:tcPr>
          <w:p w14:paraId="37A37B30" w14:textId="77777777" w:rsidR="00DD3A47" w:rsidRPr="009F2DEB" w:rsidRDefault="00DD3A47" w:rsidP="00D211D1">
            <w:pPr>
              <w:ind w:right="-19"/>
              <w:rPr>
                <w:rFonts w:ascii="Verdana" w:hAnsi="Verdana"/>
                <w:sz w:val="20"/>
                <w:szCs w:val="20"/>
              </w:rPr>
            </w:pPr>
            <w:r w:rsidRPr="009F2DEB">
              <w:rPr>
                <w:rFonts w:ascii="Verdana" w:hAnsi="Verdana"/>
                <w:sz w:val="20"/>
                <w:szCs w:val="20"/>
              </w:rPr>
              <w:t>0,77%</w:t>
            </w:r>
          </w:p>
        </w:tc>
      </w:tr>
      <w:tr w:rsidR="00DD3A47" w:rsidRPr="001D008C" w14:paraId="4F32F327" w14:textId="77777777" w:rsidTr="009F2DEB">
        <w:trPr>
          <w:trHeight w:val="270"/>
        </w:trPr>
        <w:tc>
          <w:tcPr>
            <w:tcW w:w="525" w:type="dxa"/>
          </w:tcPr>
          <w:p w14:paraId="11E9BEEF" w14:textId="77777777" w:rsidR="00DD3A47" w:rsidRPr="009F2DEB" w:rsidRDefault="00DD3A47" w:rsidP="00D211D1">
            <w:pPr>
              <w:ind w:right="-19"/>
              <w:rPr>
                <w:rFonts w:ascii="Verdana" w:hAnsi="Verdana"/>
                <w:sz w:val="20"/>
                <w:szCs w:val="20"/>
              </w:rPr>
            </w:pPr>
            <w:r w:rsidRPr="009F2DEB">
              <w:rPr>
                <w:rFonts w:ascii="Verdana" w:hAnsi="Verdana"/>
                <w:sz w:val="20"/>
                <w:szCs w:val="20"/>
              </w:rPr>
              <w:t>7</w:t>
            </w:r>
          </w:p>
        </w:tc>
        <w:tc>
          <w:tcPr>
            <w:tcW w:w="1845" w:type="dxa"/>
          </w:tcPr>
          <w:p w14:paraId="4F4E8667" w14:textId="7AD0E8CC"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344894" w:rsidRPr="009F2DEB">
              <w:rPr>
                <w:rFonts w:ascii="Verdana" w:hAnsi="Verdana"/>
                <w:sz w:val="20"/>
                <w:szCs w:val="20"/>
              </w:rPr>
              <w:t>angajați</w:t>
            </w:r>
          </w:p>
        </w:tc>
        <w:tc>
          <w:tcPr>
            <w:tcW w:w="2520" w:type="dxa"/>
          </w:tcPr>
          <w:p w14:paraId="1287045F" w14:textId="2B222F30" w:rsidR="00DD3A47" w:rsidRPr="009F2DEB" w:rsidRDefault="00DD3A47" w:rsidP="00D211D1">
            <w:pPr>
              <w:ind w:right="-19"/>
              <w:rPr>
                <w:rFonts w:ascii="Verdana" w:hAnsi="Verdana"/>
                <w:sz w:val="20"/>
                <w:szCs w:val="20"/>
              </w:rPr>
            </w:pPr>
            <w:r w:rsidRPr="009F2DEB">
              <w:rPr>
                <w:rFonts w:ascii="Verdana" w:hAnsi="Verdana"/>
                <w:sz w:val="20"/>
                <w:szCs w:val="20"/>
              </w:rPr>
              <w:t>Nr.</w:t>
            </w:r>
            <w:r w:rsidR="00344894" w:rsidRPr="009F2DEB">
              <w:rPr>
                <w:rFonts w:ascii="Verdana" w:hAnsi="Verdana"/>
                <w:sz w:val="20"/>
                <w:szCs w:val="20"/>
              </w:rPr>
              <w:t xml:space="preserve"> </w:t>
            </w:r>
            <w:r w:rsidRPr="009F2DEB">
              <w:rPr>
                <w:rFonts w:ascii="Verdana" w:hAnsi="Verdana"/>
                <w:sz w:val="20"/>
                <w:szCs w:val="20"/>
              </w:rPr>
              <w:t>mediu de ore de formare per angajat</w:t>
            </w:r>
          </w:p>
        </w:tc>
        <w:tc>
          <w:tcPr>
            <w:tcW w:w="1201" w:type="dxa"/>
          </w:tcPr>
          <w:p w14:paraId="60BF7A04"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2CB8CC90" w14:textId="045DF12B" w:rsidR="00DD3A47" w:rsidRPr="009F2DEB" w:rsidRDefault="00344894" w:rsidP="00D211D1">
            <w:pPr>
              <w:ind w:right="-19"/>
              <w:rPr>
                <w:rFonts w:ascii="Verdana" w:hAnsi="Verdana"/>
                <w:sz w:val="20"/>
                <w:szCs w:val="20"/>
              </w:rPr>
            </w:pPr>
            <w:r w:rsidRPr="009F2DEB">
              <w:rPr>
                <w:rFonts w:ascii="Verdana" w:hAnsi="Verdana"/>
                <w:sz w:val="20"/>
                <w:szCs w:val="20"/>
              </w:rPr>
              <w:t>Număr</w:t>
            </w:r>
            <w:r w:rsidR="00DD3A47" w:rsidRPr="009F2DEB">
              <w:rPr>
                <w:rFonts w:ascii="Verdana" w:hAnsi="Verdana"/>
                <w:sz w:val="20"/>
                <w:szCs w:val="20"/>
              </w:rPr>
              <w:t xml:space="preserve"> mediu de ore formare per angajat=Total </w:t>
            </w:r>
            <w:r w:rsidRPr="009F2DEB">
              <w:rPr>
                <w:rFonts w:ascii="Verdana" w:hAnsi="Verdana"/>
                <w:sz w:val="20"/>
                <w:szCs w:val="20"/>
              </w:rPr>
              <w:t>număr</w:t>
            </w:r>
            <w:r w:rsidR="00DD3A47" w:rsidRPr="009F2DEB">
              <w:rPr>
                <w:rFonts w:ascii="Verdana" w:hAnsi="Verdana"/>
                <w:sz w:val="20"/>
                <w:szCs w:val="20"/>
              </w:rPr>
              <w:t xml:space="preserve"> de ore de </w:t>
            </w:r>
            <w:proofErr w:type="spellStart"/>
            <w:r w:rsidR="00DD3A47" w:rsidRPr="009F2DEB">
              <w:rPr>
                <w:rFonts w:ascii="Verdana" w:hAnsi="Verdana"/>
                <w:sz w:val="20"/>
                <w:szCs w:val="20"/>
              </w:rPr>
              <w:t>formare_t</w:t>
            </w:r>
            <w:proofErr w:type="spellEnd"/>
            <w:r w:rsidR="00DD3A47" w:rsidRPr="009F2DEB">
              <w:rPr>
                <w:rFonts w:ascii="Verdana" w:hAnsi="Verdana"/>
                <w:sz w:val="20"/>
                <w:szCs w:val="20"/>
              </w:rPr>
              <w:t>/</w:t>
            </w:r>
            <w:r w:rsidRPr="009F2DEB">
              <w:rPr>
                <w:rFonts w:ascii="Verdana" w:hAnsi="Verdana"/>
                <w:sz w:val="20"/>
                <w:szCs w:val="20"/>
              </w:rPr>
              <w:t>Număr</w:t>
            </w:r>
            <w:r w:rsidR="00DD3A47" w:rsidRPr="009F2DEB">
              <w:rPr>
                <w:rFonts w:ascii="Verdana" w:hAnsi="Verdana"/>
                <w:sz w:val="20"/>
                <w:szCs w:val="20"/>
              </w:rPr>
              <w:t xml:space="preserve"> total de </w:t>
            </w:r>
            <w:r w:rsidRPr="009F2DEB">
              <w:rPr>
                <w:rFonts w:ascii="Verdana" w:hAnsi="Verdana"/>
                <w:sz w:val="20"/>
                <w:szCs w:val="20"/>
              </w:rPr>
              <w:t>angajați</w:t>
            </w:r>
          </w:p>
        </w:tc>
        <w:tc>
          <w:tcPr>
            <w:tcW w:w="830" w:type="dxa"/>
          </w:tcPr>
          <w:p w14:paraId="488C7360" w14:textId="77777777" w:rsidR="00DD3A47" w:rsidRPr="009F2DEB" w:rsidRDefault="00DD3A47" w:rsidP="00D211D1">
            <w:pPr>
              <w:ind w:right="-19"/>
              <w:rPr>
                <w:rFonts w:ascii="Verdana" w:hAnsi="Verdana"/>
                <w:sz w:val="20"/>
                <w:szCs w:val="20"/>
              </w:rPr>
            </w:pPr>
            <w:r w:rsidRPr="009F2DEB">
              <w:rPr>
                <w:rFonts w:ascii="Verdana" w:hAnsi="Verdana"/>
                <w:sz w:val="20"/>
                <w:szCs w:val="20"/>
              </w:rPr>
              <w:t>18</w:t>
            </w:r>
          </w:p>
        </w:tc>
      </w:tr>
      <w:tr w:rsidR="00DD3A47" w:rsidRPr="001D008C" w14:paraId="753CAC69" w14:textId="77777777" w:rsidTr="009F2DEB">
        <w:trPr>
          <w:trHeight w:val="255"/>
        </w:trPr>
        <w:tc>
          <w:tcPr>
            <w:tcW w:w="525" w:type="dxa"/>
          </w:tcPr>
          <w:p w14:paraId="70A711BB" w14:textId="77777777" w:rsidR="00DD3A47" w:rsidRPr="009F2DEB" w:rsidRDefault="00DD3A47" w:rsidP="00D211D1">
            <w:pPr>
              <w:ind w:right="-19"/>
              <w:rPr>
                <w:rFonts w:ascii="Verdana" w:hAnsi="Verdana"/>
                <w:sz w:val="20"/>
                <w:szCs w:val="20"/>
              </w:rPr>
            </w:pPr>
            <w:r w:rsidRPr="009F2DEB">
              <w:rPr>
                <w:rFonts w:ascii="Verdana" w:hAnsi="Verdana"/>
                <w:sz w:val="20"/>
                <w:szCs w:val="20"/>
              </w:rPr>
              <w:t>8</w:t>
            </w:r>
          </w:p>
        </w:tc>
        <w:tc>
          <w:tcPr>
            <w:tcW w:w="1845" w:type="dxa"/>
          </w:tcPr>
          <w:p w14:paraId="546028B8" w14:textId="22F9B0FA"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524BD6" w:rsidRPr="00524BD6">
              <w:rPr>
                <w:rFonts w:ascii="Verdana" w:hAnsi="Verdana"/>
                <w:sz w:val="20"/>
                <w:szCs w:val="20"/>
              </w:rPr>
              <w:t>angajați</w:t>
            </w:r>
          </w:p>
        </w:tc>
        <w:tc>
          <w:tcPr>
            <w:tcW w:w="2520" w:type="dxa"/>
          </w:tcPr>
          <w:p w14:paraId="0807095E" w14:textId="5D538B0C" w:rsidR="00DD3A47" w:rsidRPr="009F2DEB" w:rsidRDefault="00DD3A47" w:rsidP="00D211D1">
            <w:pPr>
              <w:ind w:right="-19"/>
              <w:rPr>
                <w:rFonts w:ascii="Verdana" w:hAnsi="Verdana"/>
                <w:sz w:val="20"/>
                <w:szCs w:val="20"/>
              </w:rPr>
            </w:pPr>
            <w:r w:rsidRPr="009F2DEB">
              <w:rPr>
                <w:rFonts w:ascii="Verdana" w:hAnsi="Verdana"/>
                <w:sz w:val="20"/>
                <w:szCs w:val="20"/>
              </w:rPr>
              <w:t xml:space="preserve">Instituirea unui </w:t>
            </w:r>
            <w:r w:rsidR="00524BD6" w:rsidRPr="00524BD6">
              <w:rPr>
                <w:rFonts w:ascii="Verdana" w:hAnsi="Verdana"/>
                <w:sz w:val="20"/>
                <w:szCs w:val="20"/>
              </w:rPr>
              <w:t>număr</w:t>
            </w:r>
            <w:r w:rsidRPr="009F2DEB">
              <w:rPr>
                <w:rFonts w:ascii="Verdana" w:hAnsi="Verdana"/>
                <w:sz w:val="20"/>
                <w:szCs w:val="20"/>
              </w:rPr>
              <w:t xml:space="preserve"> de </w:t>
            </w:r>
            <w:r w:rsidR="00524BD6" w:rsidRPr="00524BD6">
              <w:rPr>
                <w:rFonts w:ascii="Verdana" w:hAnsi="Verdana"/>
                <w:sz w:val="20"/>
                <w:szCs w:val="20"/>
              </w:rPr>
              <w:t>siguranța</w:t>
            </w:r>
            <w:r w:rsidRPr="009F2DEB">
              <w:rPr>
                <w:rFonts w:ascii="Verdana" w:hAnsi="Verdana"/>
                <w:sz w:val="20"/>
                <w:szCs w:val="20"/>
              </w:rPr>
              <w:t xml:space="preserve"> a </w:t>
            </w:r>
            <w:r w:rsidR="00524BD6" w:rsidRPr="00524BD6">
              <w:rPr>
                <w:rFonts w:ascii="Verdana" w:hAnsi="Verdana"/>
                <w:sz w:val="20"/>
                <w:szCs w:val="20"/>
              </w:rPr>
              <w:t>angajaților</w:t>
            </w:r>
          </w:p>
        </w:tc>
        <w:tc>
          <w:tcPr>
            <w:tcW w:w="1201" w:type="dxa"/>
          </w:tcPr>
          <w:p w14:paraId="10FF0B8E" w14:textId="77777777" w:rsidR="00DD3A47" w:rsidRPr="009F2DEB" w:rsidRDefault="00DD3A47" w:rsidP="00D211D1">
            <w:pPr>
              <w:ind w:right="-19"/>
              <w:rPr>
                <w:rFonts w:ascii="Verdana" w:hAnsi="Verdana"/>
                <w:sz w:val="20"/>
                <w:szCs w:val="20"/>
              </w:rPr>
            </w:pPr>
            <w:r w:rsidRPr="009F2DEB">
              <w:rPr>
                <w:rFonts w:ascii="Verdana" w:hAnsi="Verdana"/>
                <w:sz w:val="20"/>
                <w:szCs w:val="20"/>
              </w:rPr>
              <w:t>DA/NU</w:t>
            </w:r>
          </w:p>
        </w:tc>
        <w:tc>
          <w:tcPr>
            <w:tcW w:w="3315" w:type="dxa"/>
          </w:tcPr>
          <w:p w14:paraId="236B071A" w14:textId="77777777" w:rsidR="00DD3A47" w:rsidRPr="009F2DEB" w:rsidRDefault="00DD3A47" w:rsidP="00D211D1">
            <w:pPr>
              <w:ind w:right="-19"/>
              <w:rPr>
                <w:rFonts w:ascii="Verdana" w:hAnsi="Verdana"/>
                <w:sz w:val="20"/>
                <w:szCs w:val="20"/>
              </w:rPr>
            </w:pPr>
          </w:p>
        </w:tc>
        <w:tc>
          <w:tcPr>
            <w:tcW w:w="830" w:type="dxa"/>
          </w:tcPr>
          <w:p w14:paraId="5BFC32FB" w14:textId="77777777" w:rsidR="00DD3A47" w:rsidRPr="009F2DEB" w:rsidRDefault="00DD3A47" w:rsidP="00D211D1">
            <w:pPr>
              <w:ind w:right="-19"/>
              <w:rPr>
                <w:rFonts w:ascii="Verdana" w:hAnsi="Verdana"/>
                <w:sz w:val="20"/>
                <w:szCs w:val="20"/>
              </w:rPr>
            </w:pPr>
            <w:r w:rsidRPr="009F2DEB">
              <w:rPr>
                <w:rFonts w:ascii="Verdana" w:hAnsi="Verdana"/>
                <w:sz w:val="20"/>
                <w:szCs w:val="20"/>
              </w:rPr>
              <w:t>DA</w:t>
            </w:r>
          </w:p>
        </w:tc>
      </w:tr>
      <w:tr w:rsidR="00DD3A47" w:rsidRPr="001D008C" w14:paraId="36FBD8EA" w14:textId="77777777" w:rsidTr="009F2DEB">
        <w:trPr>
          <w:trHeight w:val="270"/>
        </w:trPr>
        <w:tc>
          <w:tcPr>
            <w:tcW w:w="525" w:type="dxa"/>
          </w:tcPr>
          <w:p w14:paraId="33AF2132" w14:textId="77777777" w:rsidR="00DD3A47" w:rsidRPr="009F2DEB" w:rsidRDefault="00DD3A47" w:rsidP="00D211D1">
            <w:pPr>
              <w:ind w:right="-19"/>
              <w:rPr>
                <w:rFonts w:ascii="Verdana" w:hAnsi="Verdana"/>
                <w:sz w:val="20"/>
                <w:szCs w:val="20"/>
              </w:rPr>
            </w:pPr>
            <w:r w:rsidRPr="009F2DEB">
              <w:rPr>
                <w:rFonts w:ascii="Verdana" w:hAnsi="Verdana"/>
                <w:sz w:val="20"/>
                <w:szCs w:val="20"/>
              </w:rPr>
              <w:t>9</w:t>
            </w:r>
          </w:p>
        </w:tc>
        <w:tc>
          <w:tcPr>
            <w:tcW w:w="1845" w:type="dxa"/>
          </w:tcPr>
          <w:p w14:paraId="6099481D" w14:textId="690A2592"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524BD6" w:rsidRPr="00524BD6">
              <w:rPr>
                <w:rFonts w:ascii="Verdana" w:hAnsi="Verdana"/>
                <w:sz w:val="20"/>
                <w:szCs w:val="20"/>
              </w:rPr>
              <w:t>angajați</w:t>
            </w:r>
          </w:p>
        </w:tc>
        <w:tc>
          <w:tcPr>
            <w:tcW w:w="2520" w:type="dxa"/>
          </w:tcPr>
          <w:p w14:paraId="73706F47" w14:textId="1F98672F" w:rsidR="00DD3A47" w:rsidRPr="009F2DEB" w:rsidRDefault="00524BD6" w:rsidP="00D211D1">
            <w:pPr>
              <w:ind w:right="-19"/>
              <w:rPr>
                <w:rFonts w:ascii="Verdana" w:hAnsi="Verdana"/>
                <w:sz w:val="20"/>
                <w:szCs w:val="20"/>
              </w:rPr>
            </w:pPr>
            <w:r w:rsidRPr="00524BD6">
              <w:rPr>
                <w:rFonts w:ascii="Verdana" w:hAnsi="Verdana"/>
                <w:sz w:val="20"/>
                <w:szCs w:val="20"/>
              </w:rPr>
              <w:t>Număr</w:t>
            </w:r>
            <w:r w:rsidR="00DD3A47" w:rsidRPr="009F2DEB">
              <w:rPr>
                <w:rFonts w:ascii="Verdana" w:hAnsi="Verdana"/>
                <w:sz w:val="20"/>
                <w:szCs w:val="20"/>
              </w:rPr>
              <w:t xml:space="preserve"> de </w:t>
            </w:r>
            <w:r w:rsidRPr="00524BD6">
              <w:rPr>
                <w:rFonts w:ascii="Verdana" w:hAnsi="Verdana"/>
                <w:sz w:val="20"/>
                <w:szCs w:val="20"/>
              </w:rPr>
              <w:t>instruiri</w:t>
            </w:r>
            <w:r w:rsidR="00DD3A47" w:rsidRPr="009F2DEB">
              <w:rPr>
                <w:rFonts w:ascii="Verdana" w:hAnsi="Verdana"/>
                <w:sz w:val="20"/>
                <w:szCs w:val="20"/>
              </w:rPr>
              <w:t xml:space="preserve"> </w:t>
            </w:r>
            <w:r>
              <w:rPr>
                <w:rFonts w:ascii="Verdana" w:hAnsi="Verdana"/>
                <w:sz w:val="20"/>
                <w:szCs w:val="20"/>
              </w:rPr>
              <w:t>î</w:t>
            </w:r>
            <w:r w:rsidR="00DD3A47" w:rsidRPr="009F2DEB">
              <w:rPr>
                <w:rFonts w:ascii="Verdana" w:hAnsi="Verdana"/>
                <w:sz w:val="20"/>
                <w:szCs w:val="20"/>
              </w:rPr>
              <w:t xml:space="preserve">n materie de </w:t>
            </w:r>
            <w:r w:rsidRPr="00524BD6">
              <w:rPr>
                <w:rFonts w:ascii="Verdana" w:hAnsi="Verdana"/>
                <w:sz w:val="20"/>
                <w:szCs w:val="20"/>
              </w:rPr>
              <w:t>siguranță</w:t>
            </w:r>
          </w:p>
        </w:tc>
        <w:tc>
          <w:tcPr>
            <w:tcW w:w="1201" w:type="dxa"/>
          </w:tcPr>
          <w:p w14:paraId="3B69E277"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3315" w:type="dxa"/>
          </w:tcPr>
          <w:p w14:paraId="6821C9D1"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Numar</w:t>
            </w:r>
            <w:proofErr w:type="spellEnd"/>
            <w:r w:rsidRPr="009F2DEB">
              <w:rPr>
                <w:rFonts w:ascii="Verdana" w:hAnsi="Verdana"/>
                <w:sz w:val="20"/>
                <w:szCs w:val="20"/>
              </w:rPr>
              <w:t xml:space="preserve"> de </w:t>
            </w:r>
            <w:proofErr w:type="spellStart"/>
            <w:r w:rsidRPr="009F2DEB">
              <w:rPr>
                <w:rFonts w:ascii="Verdana" w:hAnsi="Verdana"/>
                <w:sz w:val="20"/>
                <w:szCs w:val="20"/>
              </w:rPr>
              <w:t>instruiriin</w:t>
            </w:r>
            <w:proofErr w:type="spellEnd"/>
            <w:r w:rsidRPr="009F2DEB">
              <w:rPr>
                <w:rFonts w:ascii="Verdana" w:hAnsi="Verdana"/>
                <w:sz w:val="20"/>
                <w:szCs w:val="20"/>
              </w:rPr>
              <w:t xml:space="preserve"> materie de </w:t>
            </w:r>
            <w:proofErr w:type="spellStart"/>
            <w:r w:rsidRPr="009F2DEB">
              <w:rPr>
                <w:rFonts w:ascii="Verdana" w:hAnsi="Verdana"/>
                <w:sz w:val="20"/>
                <w:szCs w:val="20"/>
              </w:rPr>
              <w:t>siguranta_t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instruiri in materie de </w:t>
            </w:r>
            <w:proofErr w:type="spellStart"/>
            <w:r w:rsidRPr="009F2DEB">
              <w:rPr>
                <w:rFonts w:ascii="Verdana" w:hAnsi="Verdana"/>
                <w:sz w:val="20"/>
                <w:szCs w:val="20"/>
              </w:rPr>
              <w:t>siguranta</w:t>
            </w:r>
            <w:proofErr w:type="spellEnd"/>
            <w:r w:rsidRPr="009F2DEB">
              <w:rPr>
                <w:rFonts w:ascii="Verdana" w:hAnsi="Verdana"/>
                <w:sz w:val="20"/>
                <w:szCs w:val="20"/>
              </w:rPr>
              <w:t xml:space="preserve"> care s-au realizat pe parcursul anului</w:t>
            </w:r>
          </w:p>
        </w:tc>
        <w:tc>
          <w:tcPr>
            <w:tcW w:w="830" w:type="dxa"/>
          </w:tcPr>
          <w:p w14:paraId="734847EA" w14:textId="77777777" w:rsidR="00DD3A47" w:rsidRPr="009F2DEB" w:rsidRDefault="00DD3A47" w:rsidP="00D211D1">
            <w:pPr>
              <w:ind w:right="-19"/>
              <w:rPr>
                <w:rFonts w:ascii="Verdana" w:hAnsi="Verdana"/>
                <w:sz w:val="20"/>
                <w:szCs w:val="20"/>
              </w:rPr>
            </w:pPr>
            <w:r w:rsidRPr="009F2DEB">
              <w:rPr>
                <w:rFonts w:ascii="Verdana" w:hAnsi="Verdana"/>
                <w:sz w:val="20"/>
                <w:szCs w:val="20"/>
              </w:rPr>
              <w:t>4</w:t>
            </w:r>
          </w:p>
        </w:tc>
      </w:tr>
      <w:tr w:rsidR="00DD3A47" w:rsidRPr="001D008C" w14:paraId="78357DFB" w14:textId="77777777" w:rsidTr="009F2DEB">
        <w:trPr>
          <w:trHeight w:val="255"/>
        </w:trPr>
        <w:tc>
          <w:tcPr>
            <w:tcW w:w="525" w:type="dxa"/>
          </w:tcPr>
          <w:p w14:paraId="76BD5B0D" w14:textId="77777777" w:rsidR="00DD3A47" w:rsidRPr="009F2DEB" w:rsidRDefault="00DD3A47" w:rsidP="00D211D1">
            <w:pPr>
              <w:ind w:right="-19"/>
              <w:rPr>
                <w:rFonts w:ascii="Verdana" w:hAnsi="Verdana"/>
                <w:sz w:val="20"/>
                <w:szCs w:val="20"/>
              </w:rPr>
            </w:pPr>
            <w:r w:rsidRPr="009F2DEB">
              <w:rPr>
                <w:rFonts w:ascii="Verdana" w:hAnsi="Verdana"/>
                <w:sz w:val="20"/>
                <w:szCs w:val="20"/>
              </w:rPr>
              <w:t>10</w:t>
            </w:r>
          </w:p>
        </w:tc>
        <w:tc>
          <w:tcPr>
            <w:tcW w:w="1845" w:type="dxa"/>
          </w:tcPr>
          <w:p w14:paraId="595AFDF4" w14:textId="34BB27C1"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524BD6" w:rsidRPr="00524BD6">
              <w:rPr>
                <w:rFonts w:ascii="Verdana" w:hAnsi="Verdana"/>
                <w:sz w:val="20"/>
                <w:szCs w:val="20"/>
              </w:rPr>
              <w:t>angajați</w:t>
            </w:r>
          </w:p>
        </w:tc>
        <w:tc>
          <w:tcPr>
            <w:tcW w:w="2520" w:type="dxa"/>
          </w:tcPr>
          <w:p w14:paraId="12CD59C7" w14:textId="550E5834" w:rsidR="00DD3A47" w:rsidRPr="009F2DEB" w:rsidRDefault="00DD3A47" w:rsidP="00D211D1">
            <w:pPr>
              <w:ind w:right="-19"/>
              <w:rPr>
                <w:rFonts w:ascii="Verdana" w:hAnsi="Verdana"/>
                <w:sz w:val="20"/>
                <w:szCs w:val="20"/>
              </w:rPr>
            </w:pPr>
            <w:r w:rsidRPr="009F2DEB">
              <w:rPr>
                <w:rFonts w:ascii="Verdana" w:hAnsi="Verdana"/>
                <w:sz w:val="20"/>
                <w:szCs w:val="20"/>
              </w:rPr>
              <w:t xml:space="preserve">Frecventa totala a </w:t>
            </w:r>
            <w:r w:rsidR="00524BD6" w:rsidRPr="00524BD6">
              <w:rPr>
                <w:rFonts w:ascii="Verdana" w:hAnsi="Verdana"/>
                <w:sz w:val="20"/>
                <w:szCs w:val="20"/>
              </w:rPr>
              <w:t>vătămărilor</w:t>
            </w:r>
            <w:r w:rsidRPr="009F2DEB">
              <w:rPr>
                <w:rFonts w:ascii="Verdana" w:hAnsi="Verdana"/>
                <w:sz w:val="20"/>
                <w:szCs w:val="20"/>
              </w:rPr>
              <w:t xml:space="preserve"> </w:t>
            </w:r>
            <w:r w:rsidR="00524BD6" w:rsidRPr="00524BD6">
              <w:rPr>
                <w:rFonts w:ascii="Verdana" w:hAnsi="Verdana"/>
                <w:sz w:val="20"/>
                <w:szCs w:val="20"/>
              </w:rPr>
              <w:t>înregistrate</w:t>
            </w:r>
          </w:p>
        </w:tc>
        <w:tc>
          <w:tcPr>
            <w:tcW w:w="1201" w:type="dxa"/>
          </w:tcPr>
          <w:p w14:paraId="6AF9DC7D"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Frecventa sub forma de </w:t>
            </w:r>
            <w:proofErr w:type="spellStart"/>
            <w:r w:rsidRPr="009F2DEB">
              <w:rPr>
                <w:rFonts w:ascii="Verdana" w:hAnsi="Verdana"/>
                <w:sz w:val="20"/>
                <w:szCs w:val="20"/>
              </w:rPr>
              <w:t>numar</w:t>
            </w:r>
            <w:proofErr w:type="spellEnd"/>
          </w:p>
        </w:tc>
        <w:tc>
          <w:tcPr>
            <w:tcW w:w="3315" w:type="dxa"/>
          </w:tcPr>
          <w:p w14:paraId="0E8CA644"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Frecventa totala a accidentarilor </w:t>
            </w:r>
            <w:proofErr w:type="spellStart"/>
            <w:r w:rsidRPr="009F2DEB">
              <w:rPr>
                <w:rFonts w:ascii="Verdana" w:hAnsi="Verdana"/>
                <w:sz w:val="20"/>
                <w:szCs w:val="20"/>
              </w:rPr>
              <w:t>inregistrate_t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accidente </w:t>
            </w:r>
            <w:proofErr w:type="spellStart"/>
            <w:r w:rsidRPr="009F2DEB">
              <w:rPr>
                <w:rFonts w:ascii="Verdana" w:hAnsi="Verdana"/>
                <w:sz w:val="20"/>
                <w:szCs w:val="20"/>
              </w:rPr>
              <w:t>inregistrat_t</w:t>
            </w:r>
            <w:proofErr w:type="spellEnd"/>
            <w:r w:rsidRPr="009F2DEB">
              <w:rPr>
                <w:rFonts w:ascii="Verdana" w:hAnsi="Verdana"/>
                <w:sz w:val="20"/>
                <w:szCs w:val="20"/>
              </w:rPr>
              <w:t xml:space="preserve"> *1.000.000)/</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ore lucrate de </w:t>
            </w:r>
            <w:proofErr w:type="spellStart"/>
            <w:r w:rsidRPr="009F2DEB">
              <w:rPr>
                <w:rFonts w:ascii="Verdana" w:hAnsi="Verdana"/>
                <w:sz w:val="20"/>
                <w:szCs w:val="20"/>
              </w:rPr>
              <w:t>catre</w:t>
            </w:r>
            <w:proofErr w:type="spellEnd"/>
            <w:r w:rsidRPr="009F2DEB">
              <w:rPr>
                <w:rFonts w:ascii="Verdana" w:hAnsi="Verdana"/>
                <w:sz w:val="20"/>
                <w:szCs w:val="20"/>
              </w:rPr>
              <w:t xml:space="preserve"> </w:t>
            </w:r>
            <w:proofErr w:type="spellStart"/>
            <w:r w:rsidRPr="009F2DEB">
              <w:rPr>
                <w:rFonts w:ascii="Verdana" w:hAnsi="Verdana"/>
                <w:sz w:val="20"/>
                <w:szCs w:val="20"/>
              </w:rPr>
              <w:t>toti</w:t>
            </w:r>
            <w:proofErr w:type="spellEnd"/>
            <w:r w:rsidRPr="009F2DEB">
              <w:rPr>
                <w:rFonts w:ascii="Verdana" w:hAnsi="Verdana"/>
                <w:sz w:val="20"/>
                <w:szCs w:val="20"/>
              </w:rPr>
              <w:t xml:space="preserve"> </w:t>
            </w:r>
            <w:proofErr w:type="spellStart"/>
            <w:r w:rsidRPr="009F2DEB">
              <w:rPr>
                <w:rFonts w:ascii="Verdana" w:hAnsi="Verdana"/>
                <w:sz w:val="20"/>
                <w:szCs w:val="20"/>
              </w:rPr>
              <w:t>angajatii_t</w:t>
            </w:r>
            <w:proofErr w:type="spellEnd"/>
          </w:p>
        </w:tc>
        <w:tc>
          <w:tcPr>
            <w:tcW w:w="830" w:type="dxa"/>
          </w:tcPr>
          <w:p w14:paraId="44D3461C" w14:textId="77777777" w:rsidR="00DD3A47" w:rsidRPr="009F2DEB" w:rsidRDefault="00DD3A47" w:rsidP="00D211D1">
            <w:pPr>
              <w:ind w:right="-19"/>
              <w:rPr>
                <w:rFonts w:ascii="Verdana" w:hAnsi="Verdana"/>
                <w:sz w:val="20"/>
                <w:szCs w:val="20"/>
              </w:rPr>
            </w:pPr>
            <w:r w:rsidRPr="009F2DEB">
              <w:rPr>
                <w:rFonts w:ascii="Verdana" w:hAnsi="Verdana"/>
                <w:sz w:val="20"/>
                <w:szCs w:val="20"/>
              </w:rPr>
              <w:t>0</w:t>
            </w:r>
          </w:p>
        </w:tc>
      </w:tr>
      <w:tr w:rsidR="00DD3A47" w:rsidRPr="001D008C" w14:paraId="061F2C7D" w14:textId="77777777" w:rsidTr="009F2DEB">
        <w:trPr>
          <w:trHeight w:val="270"/>
        </w:trPr>
        <w:tc>
          <w:tcPr>
            <w:tcW w:w="525" w:type="dxa"/>
          </w:tcPr>
          <w:p w14:paraId="372EEFE9" w14:textId="77777777" w:rsidR="00DD3A47" w:rsidRPr="009F2DEB" w:rsidRDefault="00DD3A47" w:rsidP="00D211D1">
            <w:pPr>
              <w:ind w:right="-19"/>
              <w:rPr>
                <w:rFonts w:ascii="Verdana" w:hAnsi="Verdana"/>
                <w:sz w:val="20"/>
                <w:szCs w:val="20"/>
              </w:rPr>
            </w:pPr>
            <w:r w:rsidRPr="009F2DEB">
              <w:rPr>
                <w:rFonts w:ascii="Verdana" w:hAnsi="Verdana"/>
                <w:sz w:val="20"/>
                <w:szCs w:val="20"/>
              </w:rPr>
              <w:t>11</w:t>
            </w:r>
          </w:p>
        </w:tc>
        <w:tc>
          <w:tcPr>
            <w:tcW w:w="1845" w:type="dxa"/>
          </w:tcPr>
          <w:p w14:paraId="1EB67C83" w14:textId="225AAE7D"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524BD6" w:rsidRPr="00524BD6">
              <w:rPr>
                <w:rFonts w:ascii="Verdana" w:hAnsi="Verdana"/>
                <w:sz w:val="20"/>
                <w:szCs w:val="20"/>
              </w:rPr>
              <w:t>angajați</w:t>
            </w:r>
          </w:p>
        </w:tc>
        <w:tc>
          <w:tcPr>
            <w:tcW w:w="2520" w:type="dxa"/>
          </w:tcPr>
          <w:p w14:paraId="427C577B" w14:textId="77777777" w:rsidR="00524BD6" w:rsidRDefault="00DD3A47" w:rsidP="00D211D1">
            <w:pPr>
              <w:ind w:right="-19"/>
              <w:rPr>
                <w:rFonts w:ascii="Verdana" w:hAnsi="Verdana"/>
                <w:sz w:val="20"/>
                <w:szCs w:val="20"/>
              </w:rPr>
            </w:pPr>
            <w:r w:rsidRPr="009F2DEB">
              <w:rPr>
                <w:rFonts w:ascii="Verdana" w:hAnsi="Verdana"/>
                <w:sz w:val="20"/>
                <w:szCs w:val="20"/>
              </w:rPr>
              <w:t xml:space="preserve">Frecventa </w:t>
            </w:r>
          </w:p>
          <w:p w14:paraId="59D37046" w14:textId="0BE4C4F5" w:rsidR="00DD3A47" w:rsidRPr="009F2DEB" w:rsidRDefault="00524BD6" w:rsidP="00D211D1">
            <w:pPr>
              <w:ind w:right="-19"/>
              <w:rPr>
                <w:rFonts w:ascii="Verdana" w:hAnsi="Verdana"/>
                <w:sz w:val="20"/>
                <w:szCs w:val="20"/>
              </w:rPr>
            </w:pPr>
            <w:r w:rsidRPr="00524BD6">
              <w:rPr>
                <w:rFonts w:ascii="Verdana" w:hAnsi="Verdana"/>
                <w:sz w:val="20"/>
                <w:szCs w:val="20"/>
              </w:rPr>
              <w:t>vătămărilor</w:t>
            </w:r>
            <w:r w:rsidR="00DD3A47" w:rsidRPr="009F2DEB">
              <w:rPr>
                <w:rFonts w:ascii="Verdana" w:hAnsi="Verdana"/>
                <w:sz w:val="20"/>
                <w:szCs w:val="20"/>
              </w:rPr>
              <w:t xml:space="preserve"> grave</w:t>
            </w:r>
          </w:p>
        </w:tc>
        <w:tc>
          <w:tcPr>
            <w:tcW w:w="1201" w:type="dxa"/>
          </w:tcPr>
          <w:p w14:paraId="1F872099"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Frecventa sub forma de </w:t>
            </w:r>
            <w:proofErr w:type="spellStart"/>
            <w:r w:rsidRPr="009F2DEB">
              <w:rPr>
                <w:rFonts w:ascii="Verdana" w:hAnsi="Verdana"/>
                <w:sz w:val="20"/>
                <w:szCs w:val="20"/>
              </w:rPr>
              <w:t>numar</w:t>
            </w:r>
            <w:proofErr w:type="spellEnd"/>
          </w:p>
        </w:tc>
        <w:tc>
          <w:tcPr>
            <w:tcW w:w="3315" w:type="dxa"/>
          </w:tcPr>
          <w:p w14:paraId="1DFA4807"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Frecventa accidentelor </w:t>
            </w:r>
            <w:proofErr w:type="spellStart"/>
            <w:r w:rsidRPr="009F2DEB">
              <w:rPr>
                <w:rFonts w:ascii="Verdana" w:hAnsi="Verdana"/>
                <w:sz w:val="20"/>
                <w:szCs w:val="20"/>
              </w:rPr>
              <w:t>grave_t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accidente grave _t*1.000.000)/</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ore lucrate de </w:t>
            </w:r>
            <w:proofErr w:type="spellStart"/>
            <w:r w:rsidRPr="009F2DEB">
              <w:rPr>
                <w:rFonts w:ascii="Verdana" w:hAnsi="Verdana"/>
                <w:sz w:val="20"/>
                <w:szCs w:val="20"/>
              </w:rPr>
              <w:t>catre</w:t>
            </w:r>
            <w:proofErr w:type="spellEnd"/>
            <w:r w:rsidRPr="009F2DEB">
              <w:rPr>
                <w:rFonts w:ascii="Verdana" w:hAnsi="Verdana"/>
                <w:sz w:val="20"/>
                <w:szCs w:val="20"/>
              </w:rPr>
              <w:t xml:space="preserve"> </w:t>
            </w:r>
            <w:proofErr w:type="spellStart"/>
            <w:r w:rsidRPr="009F2DEB">
              <w:rPr>
                <w:rFonts w:ascii="Verdana" w:hAnsi="Verdana"/>
                <w:sz w:val="20"/>
                <w:szCs w:val="20"/>
              </w:rPr>
              <w:t>toti</w:t>
            </w:r>
            <w:proofErr w:type="spellEnd"/>
            <w:r w:rsidRPr="009F2DEB">
              <w:rPr>
                <w:rFonts w:ascii="Verdana" w:hAnsi="Verdana"/>
                <w:sz w:val="20"/>
                <w:szCs w:val="20"/>
              </w:rPr>
              <w:t xml:space="preserve"> </w:t>
            </w:r>
            <w:proofErr w:type="spellStart"/>
            <w:r w:rsidRPr="009F2DEB">
              <w:rPr>
                <w:rFonts w:ascii="Verdana" w:hAnsi="Verdana"/>
                <w:sz w:val="20"/>
                <w:szCs w:val="20"/>
              </w:rPr>
              <w:t>angajatii_t</w:t>
            </w:r>
            <w:proofErr w:type="spellEnd"/>
          </w:p>
        </w:tc>
        <w:tc>
          <w:tcPr>
            <w:tcW w:w="830" w:type="dxa"/>
          </w:tcPr>
          <w:p w14:paraId="25AA0218" w14:textId="77777777" w:rsidR="00DD3A47" w:rsidRPr="009F2DEB" w:rsidRDefault="00DD3A47" w:rsidP="00D211D1">
            <w:pPr>
              <w:ind w:right="-19"/>
              <w:rPr>
                <w:rFonts w:ascii="Verdana" w:hAnsi="Verdana"/>
                <w:sz w:val="20"/>
                <w:szCs w:val="20"/>
              </w:rPr>
            </w:pPr>
            <w:r w:rsidRPr="009F2DEB">
              <w:rPr>
                <w:rFonts w:ascii="Verdana" w:hAnsi="Verdana"/>
                <w:sz w:val="20"/>
                <w:szCs w:val="20"/>
              </w:rPr>
              <w:t>0</w:t>
            </w:r>
          </w:p>
        </w:tc>
      </w:tr>
      <w:tr w:rsidR="00DD3A47" w:rsidRPr="001D008C" w14:paraId="4B988C8F" w14:textId="77777777" w:rsidTr="009F2DEB">
        <w:trPr>
          <w:trHeight w:val="255"/>
        </w:trPr>
        <w:tc>
          <w:tcPr>
            <w:tcW w:w="525" w:type="dxa"/>
          </w:tcPr>
          <w:p w14:paraId="74FA5BBF" w14:textId="77777777" w:rsidR="00DD3A47" w:rsidRPr="009F2DEB" w:rsidRDefault="00DD3A47" w:rsidP="00D211D1">
            <w:pPr>
              <w:ind w:right="-19"/>
              <w:rPr>
                <w:rFonts w:ascii="Verdana" w:hAnsi="Verdana"/>
                <w:sz w:val="20"/>
                <w:szCs w:val="20"/>
              </w:rPr>
            </w:pPr>
            <w:r w:rsidRPr="009F2DEB">
              <w:rPr>
                <w:rFonts w:ascii="Verdana" w:hAnsi="Verdana"/>
                <w:sz w:val="20"/>
                <w:szCs w:val="20"/>
              </w:rPr>
              <w:lastRenderedPageBreak/>
              <w:t>12</w:t>
            </w:r>
          </w:p>
        </w:tc>
        <w:tc>
          <w:tcPr>
            <w:tcW w:w="1845" w:type="dxa"/>
          </w:tcPr>
          <w:p w14:paraId="439EB243" w14:textId="6264B2C9"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524BD6" w:rsidRPr="00524BD6">
              <w:rPr>
                <w:rFonts w:ascii="Verdana" w:hAnsi="Verdana"/>
                <w:sz w:val="20"/>
                <w:szCs w:val="20"/>
              </w:rPr>
              <w:t>legați</w:t>
            </w:r>
            <w:r w:rsidRPr="009F2DEB">
              <w:rPr>
                <w:rFonts w:ascii="Verdana" w:hAnsi="Verdana"/>
                <w:sz w:val="20"/>
                <w:szCs w:val="20"/>
              </w:rPr>
              <w:t xml:space="preserve"> de inovare</w:t>
            </w:r>
          </w:p>
        </w:tc>
        <w:tc>
          <w:tcPr>
            <w:tcW w:w="2520" w:type="dxa"/>
          </w:tcPr>
          <w:p w14:paraId="3A298231" w14:textId="4124E2D1" w:rsidR="00DD3A47" w:rsidRPr="009F2DEB" w:rsidRDefault="00524BD6" w:rsidP="00D211D1">
            <w:pPr>
              <w:ind w:right="-19"/>
              <w:rPr>
                <w:rFonts w:ascii="Verdana" w:hAnsi="Verdana"/>
                <w:sz w:val="20"/>
                <w:szCs w:val="20"/>
              </w:rPr>
            </w:pPr>
            <w:r w:rsidRPr="00524BD6">
              <w:rPr>
                <w:rFonts w:ascii="Verdana" w:hAnsi="Verdana"/>
                <w:sz w:val="20"/>
                <w:szCs w:val="20"/>
              </w:rPr>
              <w:t>Număr</w:t>
            </w:r>
            <w:r w:rsidR="00DD3A47" w:rsidRPr="009F2DEB">
              <w:rPr>
                <w:rFonts w:ascii="Verdana" w:hAnsi="Verdana"/>
                <w:sz w:val="20"/>
                <w:szCs w:val="20"/>
              </w:rPr>
              <w:t xml:space="preserve"> de brevete/100 </w:t>
            </w:r>
            <w:r w:rsidRPr="00524BD6">
              <w:rPr>
                <w:rFonts w:ascii="Verdana" w:hAnsi="Verdana"/>
                <w:sz w:val="20"/>
                <w:szCs w:val="20"/>
              </w:rPr>
              <w:t>angajați</w:t>
            </w:r>
          </w:p>
        </w:tc>
        <w:tc>
          <w:tcPr>
            <w:tcW w:w="1201" w:type="dxa"/>
          </w:tcPr>
          <w:p w14:paraId="65746113"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3315" w:type="dxa"/>
          </w:tcPr>
          <w:p w14:paraId="3CBCF67C"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Numar</w:t>
            </w:r>
            <w:proofErr w:type="spellEnd"/>
            <w:r w:rsidRPr="009F2DEB">
              <w:rPr>
                <w:rFonts w:ascii="Verdana" w:hAnsi="Verdana"/>
                <w:sz w:val="20"/>
                <w:szCs w:val="20"/>
              </w:rPr>
              <w:t xml:space="preserve"> de brevete per 100 </w:t>
            </w:r>
            <w:proofErr w:type="spellStart"/>
            <w:r w:rsidRPr="009F2DEB">
              <w:rPr>
                <w:rFonts w:ascii="Verdana" w:hAnsi="Verdana"/>
                <w:sz w:val="20"/>
                <w:szCs w:val="20"/>
              </w:rPr>
              <w:t>angajati_t</w:t>
            </w:r>
            <w:proofErr w:type="spellEnd"/>
            <w:r w:rsidRPr="009F2DEB">
              <w:rPr>
                <w:rFonts w:ascii="Verdana" w:hAnsi="Verdana"/>
                <w:sz w:val="20"/>
                <w:szCs w:val="20"/>
              </w:rPr>
              <w:t>=(</w:t>
            </w:r>
            <w:proofErr w:type="spellStart"/>
            <w:r w:rsidRPr="009F2DEB">
              <w:rPr>
                <w:rFonts w:ascii="Verdana" w:hAnsi="Verdana"/>
                <w:sz w:val="20"/>
                <w:szCs w:val="20"/>
              </w:rPr>
              <w:t>Numar</w:t>
            </w:r>
            <w:proofErr w:type="spellEnd"/>
            <w:r w:rsidRPr="009F2DEB">
              <w:rPr>
                <w:rFonts w:ascii="Verdana" w:hAnsi="Verdana"/>
                <w:sz w:val="20"/>
                <w:szCs w:val="20"/>
              </w:rPr>
              <w:t xml:space="preserve"> brevete _t*100)/</w:t>
            </w:r>
            <w:proofErr w:type="spellStart"/>
            <w:r w:rsidRPr="009F2DEB">
              <w:rPr>
                <w:rFonts w:ascii="Verdana" w:hAnsi="Verdana"/>
                <w:sz w:val="20"/>
                <w:szCs w:val="20"/>
              </w:rPr>
              <w:t>Numarul</w:t>
            </w:r>
            <w:proofErr w:type="spellEnd"/>
            <w:r w:rsidRPr="009F2DEB">
              <w:rPr>
                <w:rFonts w:ascii="Verdana" w:hAnsi="Verdana"/>
                <w:sz w:val="20"/>
                <w:szCs w:val="20"/>
              </w:rPr>
              <w:t xml:space="preserve"> total </w:t>
            </w:r>
            <w:proofErr w:type="spellStart"/>
            <w:r w:rsidRPr="009F2DEB">
              <w:rPr>
                <w:rFonts w:ascii="Verdana" w:hAnsi="Verdana"/>
                <w:sz w:val="20"/>
                <w:szCs w:val="20"/>
              </w:rPr>
              <w:t>angajati_t</w:t>
            </w:r>
            <w:proofErr w:type="spellEnd"/>
          </w:p>
        </w:tc>
        <w:tc>
          <w:tcPr>
            <w:tcW w:w="830" w:type="dxa"/>
          </w:tcPr>
          <w:p w14:paraId="3848D20F" w14:textId="77777777" w:rsidR="00DD3A47" w:rsidRPr="009F2DEB" w:rsidRDefault="00DD3A47" w:rsidP="00D211D1">
            <w:pPr>
              <w:ind w:right="-19"/>
              <w:rPr>
                <w:rFonts w:ascii="Verdana" w:hAnsi="Verdana"/>
                <w:sz w:val="20"/>
                <w:szCs w:val="20"/>
              </w:rPr>
            </w:pPr>
            <w:r w:rsidRPr="009F2DEB">
              <w:rPr>
                <w:rFonts w:ascii="Verdana" w:hAnsi="Verdana"/>
                <w:sz w:val="20"/>
                <w:szCs w:val="20"/>
              </w:rPr>
              <w:t>Monitorizare</w:t>
            </w:r>
          </w:p>
          <w:p w14:paraId="5CAF4936" w14:textId="77777777" w:rsidR="00DD3A47" w:rsidRPr="009F2DEB" w:rsidRDefault="00DD3A47" w:rsidP="00D211D1">
            <w:pPr>
              <w:ind w:right="-19"/>
              <w:rPr>
                <w:rFonts w:ascii="Verdana" w:hAnsi="Verdana"/>
                <w:sz w:val="20"/>
                <w:szCs w:val="20"/>
              </w:rPr>
            </w:pPr>
          </w:p>
        </w:tc>
      </w:tr>
      <w:tr w:rsidR="00DD3A47" w:rsidRPr="001D008C" w14:paraId="22A4D0B8" w14:textId="77777777" w:rsidTr="009F2DEB">
        <w:trPr>
          <w:trHeight w:val="270"/>
        </w:trPr>
        <w:tc>
          <w:tcPr>
            <w:tcW w:w="525" w:type="dxa"/>
          </w:tcPr>
          <w:p w14:paraId="36553207" w14:textId="77777777" w:rsidR="00DD3A47" w:rsidRPr="009F2DEB" w:rsidRDefault="00DD3A47" w:rsidP="00D211D1">
            <w:pPr>
              <w:ind w:right="-19"/>
              <w:rPr>
                <w:rFonts w:ascii="Verdana" w:hAnsi="Verdana"/>
                <w:sz w:val="20"/>
                <w:szCs w:val="20"/>
              </w:rPr>
            </w:pPr>
            <w:r w:rsidRPr="009F2DEB">
              <w:rPr>
                <w:rFonts w:ascii="Verdana" w:hAnsi="Verdana"/>
                <w:sz w:val="20"/>
                <w:szCs w:val="20"/>
              </w:rPr>
              <w:t>13</w:t>
            </w:r>
          </w:p>
        </w:tc>
        <w:tc>
          <w:tcPr>
            <w:tcW w:w="1845" w:type="dxa"/>
          </w:tcPr>
          <w:p w14:paraId="7D6CF57B"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proofErr w:type="spellStart"/>
            <w:r w:rsidRPr="009F2DEB">
              <w:rPr>
                <w:rFonts w:ascii="Verdana" w:hAnsi="Verdana"/>
                <w:sz w:val="20"/>
                <w:szCs w:val="20"/>
              </w:rPr>
              <w:t>legati</w:t>
            </w:r>
            <w:proofErr w:type="spellEnd"/>
            <w:r w:rsidRPr="009F2DEB">
              <w:rPr>
                <w:rFonts w:ascii="Verdana" w:hAnsi="Verdana"/>
                <w:sz w:val="20"/>
                <w:szCs w:val="20"/>
              </w:rPr>
              <w:t xml:space="preserve"> de inovare</w:t>
            </w:r>
          </w:p>
        </w:tc>
        <w:tc>
          <w:tcPr>
            <w:tcW w:w="2520" w:type="dxa"/>
          </w:tcPr>
          <w:p w14:paraId="58125FB3"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Numar</w:t>
            </w:r>
            <w:proofErr w:type="spellEnd"/>
            <w:r w:rsidRPr="009F2DEB">
              <w:rPr>
                <w:rFonts w:ascii="Verdana" w:hAnsi="Verdana"/>
                <w:sz w:val="20"/>
                <w:szCs w:val="20"/>
              </w:rPr>
              <w:t xml:space="preserve"> de brevete in ultimii 3 ani</w:t>
            </w:r>
          </w:p>
        </w:tc>
        <w:tc>
          <w:tcPr>
            <w:tcW w:w="1201" w:type="dxa"/>
          </w:tcPr>
          <w:p w14:paraId="53EE4525"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p w14:paraId="76DF8497" w14:textId="77777777" w:rsidR="00DD3A47" w:rsidRPr="009F2DEB" w:rsidRDefault="00DD3A47" w:rsidP="00D211D1">
            <w:pPr>
              <w:ind w:right="-19"/>
              <w:rPr>
                <w:rFonts w:ascii="Verdana" w:hAnsi="Verdana"/>
                <w:sz w:val="20"/>
                <w:szCs w:val="20"/>
              </w:rPr>
            </w:pPr>
          </w:p>
        </w:tc>
        <w:tc>
          <w:tcPr>
            <w:tcW w:w="3315" w:type="dxa"/>
          </w:tcPr>
          <w:p w14:paraId="77EE8120"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Numarul</w:t>
            </w:r>
            <w:proofErr w:type="spellEnd"/>
            <w:r w:rsidRPr="009F2DEB">
              <w:rPr>
                <w:rFonts w:ascii="Verdana" w:hAnsi="Verdana"/>
                <w:sz w:val="20"/>
                <w:szCs w:val="20"/>
              </w:rPr>
              <w:t xml:space="preserve"> de brevete din ultimii 3 ani per 100 de </w:t>
            </w:r>
            <w:proofErr w:type="spellStart"/>
            <w:r w:rsidRPr="009F2DEB">
              <w:rPr>
                <w:rFonts w:ascii="Verdana" w:hAnsi="Verdana"/>
                <w:sz w:val="20"/>
                <w:szCs w:val="20"/>
              </w:rPr>
              <w:t>angajati_t</w:t>
            </w:r>
            <w:proofErr w:type="spellEnd"/>
            <w:r w:rsidRPr="009F2DEB">
              <w:rPr>
                <w:rFonts w:ascii="Verdana" w:hAnsi="Verdana"/>
                <w:sz w:val="20"/>
                <w:szCs w:val="20"/>
              </w:rPr>
              <w:t>=(</w:t>
            </w:r>
            <w:proofErr w:type="spellStart"/>
            <w:r w:rsidRPr="009F2DEB">
              <w:rPr>
                <w:rFonts w:ascii="Verdana" w:hAnsi="Verdana"/>
                <w:sz w:val="20"/>
                <w:szCs w:val="20"/>
              </w:rPr>
              <w:t>Numar</w:t>
            </w:r>
            <w:proofErr w:type="spellEnd"/>
            <w:r w:rsidRPr="009F2DEB">
              <w:rPr>
                <w:rFonts w:ascii="Verdana" w:hAnsi="Verdana"/>
                <w:sz w:val="20"/>
                <w:szCs w:val="20"/>
              </w:rPr>
              <w:t xml:space="preserve"> de noi brevete </w:t>
            </w:r>
            <w:proofErr w:type="spellStart"/>
            <w:r w:rsidRPr="009F2DEB">
              <w:rPr>
                <w:rFonts w:ascii="Verdana" w:hAnsi="Verdana"/>
                <w:sz w:val="20"/>
                <w:szCs w:val="20"/>
              </w:rPr>
              <w:t>obtinute</w:t>
            </w:r>
            <w:proofErr w:type="spellEnd"/>
            <w:r w:rsidRPr="009F2DEB">
              <w:rPr>
                <w:rFonts w:ascii="Verdana" w:hAnsi="Verdana"/>
                <w:sz w:val="20"/>
                <w:szCs w:val="20"/>
              </w:rPr>
              <w:t xml:space="preserve"> in ultimii 3 </w:t>
            </w:r>
            <w:proofErr w:type="spellStart"/>
            <w:r w:rsidRPr="009F2DEB">
              <w:rPr>
                <w:rFonts w:ascii="Verdana" w:hAnsi="Verdana"/>
                <w:sz w:val="20"/>
                <w:szCs w:val="20"/>
              </w:rPr>
              <w:t>ani_t</w:t>
            </w:r>
            <w:proofErr w:type="spellEnd"/>
            <w:r w:rsidRPr="009F2DEB">
              <w:rPr>
                <w:rFonts w:ascii="Verdana" w:hAnsi="Verdana"/>
                <w:sz w:val="20"/>
                <w:szCs w:val="20"/>
              </w:rPr>
              <w:t>*100)/</w:t>
            </w:r>
            <w:proofErr w:type="spellStart"/>
            <w:r w:rsidRPr="009F2DEB">
              <w:rPr>
                <w:rFonts w:ascii="Verdana" w:hAnsi="Verdana"/>
                <w:sz w:val="20"/>
                <w:szCs w:val="20"/>
              </w:rPr>
              <w:t>Numarul</w:t>
            </w:r>
            <w:proofErr w:type="spellEnd"/>
            <w:r w:rsidRPr="009F2DEB">
              <w:rPr>
                <w:rFonts w:ascii="Verdana" w:hAnsi="Verdana"/>
                <w:sz w:val="20"/>
                <w:szCs w:val="20"/>
              </w:rPr>
              <w:t xml:space="preserve"> total </w:t>
            </w:r>
            <w:proofErr w:type="spellStart"/>
            <w:r w:rsidRPr="009F2DEB">
              <w:rPr>
                <w:rFonts w:ascii="Verdana" w:hAnsi="Verdana"/>
                <w:sz w:val="20"/>
                <w:szCs w:val="20"/>
              </w:rPr>
              <w:t>angajati_t</w:t>
            </w:r>
            <w:proofErr w:type="spellEnd"/>
          </w:p>
        </w:tc>
        <w:tc>
          <w:tcPr>
            <w:tcW w:w="830" w:type="dxa"/>
          </w:tcPr>
          <w:p w14:paraId="13DC949A" w14:textId="77777777" w:rsidR="00DD3A47" w:rsidRPr="009F2DEB" w:rsidRDefault="00DD3A47" w:rsidP="00D211D1">
            <w:pPr>
              <w:ind w:right="-19"/>
              <w:rPr>
                <w:rFonts w:ascii="Verdana" w:hAnsi="Verdana"/>
                <w:sz w:val="20"/>
                <w:szCs w:val="20"/>
              </w:rPr>
            </w:pPr>
            <w:r w:rsidRPr="009F2DEB">
              <w:rPr>
                <w:rFonts w:ascii="Verdana" w:hAnsi="Verdana"/>
                <w:sz w:val="20"/>
                <w:szCs w:val="20"/>
              </w:rPr>
              <w:t>Monitorizare</w:t>
            </w:r>
          </w:p>
          <w:p w14:paraId="103D81AF" w14:textId="77777777" w:rsidR="00DD3A47" w:rsidRPr="009F2DEB" w:rsidRDefault="00DD3A47" w:rsidP="00D211D1">
            <w:pPr>
              <w:ind w:right="-19"/>
              <w:rPr>
                <w:rFonts w:ascii="Verdana" w:hAnsi="Verdana"/>
                <w:sz w:val="20"/>
                <w:szCs w:val="20"/>
              </w:rPr>
            </w:pPr>
          </w:p>
        </w:tc>
      </w:tr>
      <w:tr w:rsidR="00DD3A47" w:rsidRPr="001D008C" w14:paraId="7419E6A9" w14:textId="77777777" w:rsidTr="009F2DEB">
        <w:trPr>
          <w:trHeight w:val="1163"/>
        </w:trPr>
        <w:tc>
          <w:tcPr>
            <w:tcW w:w="525" w:type="dxa"/>
          </w:tcPr>
          <w:p w14:paraId="27E7FAE3" w14:textId="77777777" w:rsidR="00DD3A47" w:rsidRPr="009F2DEB" w:rsidRDefault="00DD3A47" w:rsidP="00D211D1">
            <w:pPr>
              <w:ind w:right="-19"/>
              <w:rPr>
                <w:rFonts w:ascii="Verdana" w:hAnsi="Verdana"/>
                <w:sz w:val="20"/>
                <w:szCs w:val="20"/>
              </w:rPr>
            </w:pPr>
            <w:r w:rsidRPr="009F2DEB">
              <w:rPr>
                <w:rFonts w:ascii="Verdana" w:hAnsi="Verdana"/>
                <w:sz w:val="20"/>
                <w:szCs w:val="20"/>
              </w:rPr>
              <w:t>14</w:t>
            </w:r>
          </w:p>
          <w:p w14:paraId="09909A5B" w14:textId="77777777" w:rsidR="00DD3A47" w:rsidRPr="009F2DEB" w:rsidRDefault="00DD3A47" w:rsidP="00D211D1">
            <w:pPr>
              <w:ind w:right="-19"/>
              <w:rPr>
                <w:rFonts w:ascii="Verdana" w:hAnsi="Verdana"/>
                <w:sz w:val="20"/>
                <w:szCs w:val="20"/>
              </w:rPr>
            </w:pPr>
          </w:p>
          <w:p w14:paraId="0B7E37E7" w14:textId="77777777" w:rsidR="00DD3A47" w:rsidRPr="009F2DEB" w:rsidRDefault="00DD3A47" w:rsidP="00D211D1">
            <w:pPr>
              <w:ind w:right="-19"/>
              <w:rPr>
                <w:rFonts w:ascii="Verdana" w:hAnsi="Verdana"/>
                <w:sz w:val="20"/>
                <w:szCs w:val="20"/>
              </w:rPr>
            </w:pPr>
          </w:p>
          <w:p w14:paraId="04335E28" w14:textId="77777777" w:rsidR="00DD3A47" w:rsidRPr="009F2DEB" w:rsidRDefault="00DD3A47" w:rsidP="00D211D1">
            <w:pPr>
              <w:ind w:right="-19"/>
              <w:rPr>
                <w:rFonts w:ascii="Verdana" w:hAnsi="Verdana"/>
                <w:sz w:val="20"/>
                <w:szCs w:val="20"/>
              </w:rPr>
            </w:pPr>
          </w:p>
          <w:p w14:paraId="41AFD1B7" w14:textId="77777777" w:rsidR="00DD3A47" w:rsidRPr="009F2DEB" w:rsidRDefault="00DD3A47" w:rsidP="00D211D1">
            <w:pPr>
              <w:ind w:right="-19"/>
              <w:rPr>
                <w:rFonts w:ascii="Verdana" w:hAnsi="Verdana"/>
                <w:sz w:val="20"/>
                <w:szCs w:val="20"/>
              </w:rPr>
            </w:pPr>
          </w:p>
        </w:tc>
        <w:tc>
          <w:tcPr>
            <w:tcW w:w="1845" w:type="dxa"/>
          </w:tcPr>
          <w:p w14:paraId="110D2144" w14:textId="3F1E52F4"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391260" w:rsidRPr="00391260">
              <w:rPr>
                <w:rFonts w:ascii="Verdana" w:hAnsi="Verdana"/>
                <w:sz w:val="20"/>
                <w:szCs w:val="20"/>
              </w:rPr>
              <w:t>legați</w:t>
            </w:r>
            <w:r w:rsidRPr="009F2DEB">
              <w:rPr>
                <w:rFonts w:ascii="Verdana" w:hAnsi="Verdana"/>
                <w:sz w:val="20"/>
                <w:szCs w:val="20"/>
              </w:rPr>
              <w:t xml:space="preserve"> de inovare</w:t>
            </w:r>
          </w:p>
        </w:tc>
        <w:tc>
          <w:tcPr>
            <w:tcW w:w="2520" w:type="dxa"/>
          </w:tcPr>
          <w:p w14:paraId="3FC1E1A1" w14:textId="09612B1E" w:rsidR="00DD3A47" w:rsidRPr="009F2DEB" w:rsidRDefault="00DD3A47" w:rsidP="00D211D1">
            <w:pPr>
              <w:ind w:right="-19"/>
              <w:rPr>
                <w:rFonts w:ascii="Verdana" w:hAnsi="Verdana"/>
                <w:sz w:val="20"/>
                <w:szCs w:val="20"/>
              </w:rPr>
            </w:pPr>
            <w:r w:rsidRPr="009F2DEB">
              <w:rPr>
                <w:rFonts w:ascii="Verdana" w:hAnsi="Verdana"/>
                <w:sz w:val="20"/>
                <w:szCs w:val="20"/>
              </w:rPr>
              <w:t xml:space="preserve">Ponderea </w:t>
            </w:r>
            <w:r w:rsidR="00391260" w:rsidRPr="00391260">
              <w:rPr>
                <w:rFonts w:ascii="Verdana" w:hAnsi="Verdana"/>
                <w:sz w:val="20"/>
                <w:szCs w:val="20"/>
              </w:rPr>
              <w:t>vânzărilor</w:t>
            </w:r>
            <w:r w:rsidRPr="009F2DEB">
              <w:rPr>
                <w:rFonts w:ascii="Verdana" w:hAnsi="Verdana"/>
                <w:sz w:val="20"/>
                <w:szCs w:val="20"/>
              </w:rPr>
              <w:t xml:space="preserve"> de produse si servicii noi</w:t>
            </w:r>
          </w:p>
        </w:tc>
        <w:tc>
          <w:tcPr>
            <w:tcW w:w="1201" w:type="dxa"/>
          </w:tcPr>
          <w:p w14:paraId="0BF9B29C"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p w14:paraId="0545CB57" w14:textId="77777777" w:rsidR="00DD3A47" w:rsidRPr="009F2DEB" w:rsidRDefault="00DD3A47" w:rsidP="00D211D1">
            <w:pPr>
              <w:ind w:right="-19"/>
              <w:rPr>
                <w:rFonts w:ascii="Verdana" w:hAnsi="Verdana"/>
                <w:sz w:val="20"/>
                <w:szCs w:val="20"/>
              </w:rPr>
            </w:pPr>
          </w:p>
        </w:tc>
        <w:tc>
          <w:tcPr>
            <w:tcW w:w="3315" w:type="dxa"/>
          </w:tcPr>
          <w:p w14:paraId="619672B7"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Ponderea </w:t>
            </w:r>
            <w:proofErr w:type="spellStart"/>
            <w:r w:rsidRPr="009F2DEB">
              <w:rPr>
                <w:rFonts w:ascii="Verdana" w:hAnsi="Verdana"/>
                <w:sz w:val="20"/>
                <w:szCs w:val="20"/>
              </w:rPr>
              <w:t>vanzarilor</w:t>
            </w:r>
            <w:proofErr w:type="spellEnd"/>
            <w:r w:rsidRPr="009F2DEB">
              <w:rPr>
                <w:rFonts w:ascii="Verdana" w:hAnsi="Verdana"/>
                <w:sz w:val="20"/>
                <w:szCs w:val="20"/>
              </w:rPr>
              <w:t xml:space="preserve"> de servicii si produse </w:t>
            </w:r>
            <w:proofErr w:type="spellStart"/>
            <w:r w:rsidRPr="009F2DEB">
              <w:rPr>
                <w:rFonts w:ascii="Verdana" w:hAnsi="Verdana"/>
                <w:sz w:val="20"/>
                <w:szCs w:val="20"/>
              </w:rPr>
              <w:t>noi_t</w:t>
            </w:r>
            <w:proofErr w:type="spellEnd"/>
            <w:r w:rsidRPr="009F2DEB">
              <w:rPr>
                <w:rFonts w:ascii="Verdana" w:hAnsi="Verdana"/>
                <w:sz w:val="20"/>
                <w:szCs w:val="20"/>
              </w:rPr>
              <w:t>=</w:t>
            </w:r>
            <w:proofErr w:type="spellStart"/>
            <w:r w:rsidRPr="009F2DEB">
              <w:rPr>
                <w:rFonts w:ascii="Verdana" w:hAnsi="Verdana"/>
                <w:sz w:val="20"/>
                <w:szCs w:val="20"/>
              </w:rPr>
              <w:t>Vanzari</w:t>
            </w:r>
            <w:proofErr w:type="spellEnd"/>
            <w:r w:rsidRPr="009F2DEB">
              <w:rPr>
                <w:rFonts w:ascii="Verdana" w:hAnsi="Verdana"/>
                <w:sz w:val="20"/>
                <w:szCs w:val="20"/>
              </w:rPr>
              <w:t xml:space="preserve"> de servicii si produse </w:t>
            </w:r>
            <w:proofErr w:type="spellStart"/>
            <w:r w:rsidRPr="009F2DEB">
              <w:rPr>
                <w:rFonts w:ascii="Verdana" w:hAnsi="Verdana"/>
                <w:sz w:val="20"/>
                <w:szCs w:val="20"/>
              </w:rPr>
              <w:t>noi_t</w:t>
            </w:r>
            <w:proofErr w:type="spellEnd"/>
            <w:r w:rsidRPr="009F2DEB">
              <w:rPr>
                <w:rFonts w:ascii="Verdana" w:hAnsi="Verdana"/>
                <w:sz w:val="20"/>
                <w:szCs w:val="20"/>
              </w:rPr>
              <w:t xml:space="preserve">/Total </w:t>
            </w:r>
            <w:proofErr w:type="spellStart"/>
            <w:r w:rsidRPr="009F2DEB">
              <w:rPr>
                <w:rFonts w:ascii="Verdana" w:hAnsi="Verdana"/>
                <w:sz w:val="20"/>
                <w:szCs w:val="20"/>
              </w:rPr>
              <w:t>vanzari_t</w:t>
            </w:r>
            <w:proofErr w:type="spellEnd"/>
          </w:p>
        </w:tc>
        <w:tc>
          <w:tcPr>
            <w:tcW w:w="830" w:type="dxa"/>
          </w:tcPr>
          <w:p w14:paraId="63BBB377" w14:textId="77777777" w:rsidR="00DD3A47" w:rsidRPr="009F2DEB" w:rsidRDefault="00DD3A47" w:rsidP="00D211D1">
            <w:pPr>
              <w:ind w:right="-19"/>
              <w:rPr>
                <w:rFonts w:ascii="Verdana" w:hAnsi="Verdana"/>
                <w:sz w:val="20"/>
                <w:szCs w:val="20"/>
              </w:rPr>
            </w:pPr>
            <w:r w:rsidRPr="009F2DEB">
              <w:rPr>
                <w:rFonts w:ascii="Verdana" w:hAnsi="Verdana"/>
                <w:sz w:val="20"/>
                <w:szCs w:val="20"/>
              </w:rPr>
              <w:t>Monitorizare</w:t>
            </w:r>
          </w:p>
          <w:p w14:paraId="32E0C608" w14:textId="77777777" w:rsidR="00DD3A47" w:rsidRPr="009F2DEB" w:rsidRDefault="00DD3A47" w:rsidP="00D211D1">
            <w:pPr>
              <w:ind w:right="-19"/>
              <w:rPr>
                <w:rFonts w:ascii="Verdana" w:hAnsi="Verdana"/>
                <w:sz w:val="20"/>
                <w:szCs w:val="20"/>
              </w:rPr>
            </w:pPr>
          </w:p>
        </w:tc>
      </w:tr>
      <w:tr w:rsidR="00DD3A47" w:rsidRPr="001D008C" w14:paraId="20428D0A" w14:textId="77777777" w:rsidTr="009F2DEB">
        <w:trPr>
          <w:trHeight w:val="268"/>
        </w:trPr>
        <w:tc>
          <w:tcPr>
            <w:tcW w:w="525" w:type="dxa"/>
          </w:tcPr>
          <w:p w14:paraId="20B2E5B8" w14:textId="77777777" w:rsidR="00DD3A47" w:rsidRPr="009F2DEB" w:rsidRDefault="00DD3A47" w:rsidP="00D211D1">
            <w:pPr>
              <w:ind w:right="-19"/>
              <w:rPr>
                <w:rFonts w:ascii="Verdana" w:hAnsi="Verdana"/>
                <w:sz w:val="20"/>
                <w:szCs w:val="20"/>
              </w:rPr>
            </w:pPr>
          </w:p>
          <w:p w14:paraId="0A23954B" w14:textId="77777777" w:rsidR="00DD3A47" w:rsidRPr="009F2DEB" w:rsidRDefault="00DD3A47" w:rsidP="00D211D1">
            <w:pPr>
              <w:ind w:right="-19"/>
              <w:rPr>
                <w:rFonts w:ascii="Verdana" w:hAnsi="Verdana"/>
                <w:sz w:val="20"/>
                <w:szCs w:val="20"/>
              </w:rPr>
            </w:pPr>
            <w:r w:rsidRPr="009F2DEB">
              <w:rPr>
                <w:rFonts w:ascii="Verdana" w:hAnsi="Verdana"/>
                <w:sz w:val="20"/>
                <w:szCs w:val="20"/>
              </w:rPr>
              <w:t>15</w:t>
            </w:r>
          </w:p>
        </w:tc>
        <w:tc>
          <w:tcPr>
            <w:tcW w:w="1845" w:type="dxa"/>
          </w:tcPr>
          <w:p w14:paraId="122322BC" w14:textId="6FBFD485"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68F83A85"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Rata membrilor </w:t>
            </w:r>
            <w:proofErr w:type="spellStart"/>
            <w:r w:rsidRPr="009F2DEB">
              <w:rPr>
                <w:rFonts w:ascii="Verdana" w:hAnsi="Verdana"/>
                <w:sz w:val="20"/>
                <w:szCs w:val="20"/>
              </w:rPr>
              <w:t>independenti</w:t>
            </w:r>
            <w:proofErr w:type="spellEnd"/>
            <w:r w:rsidRPr="009F2DEB">
              <w:rPr>
                <w:rFonts w:ascii="Verdana" w:hAnsi="Verdana"/>
                <w:sz w:val="20"/>
                <w:szCs w:val="20"/>
              </w:rPr>
              <w:t xml:space="preserve"> in C.A.</w:t>
            </w:r>
          </w:p>
        </w:tc>
        <w:tc>
          <w:tcPr>
            <w:tcW w:w="1201" w:type="dxa"/>
          </w:tcPr>
          <w:p w14:paraId="15E9F150"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4ADB3A3E"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Rata membrilor </w:t>
            </w:r>
            <w:proofErr w:type="spellStart"/>
            <w:r w:rsidRPr="009F2DEB">
              <w:rPr>
                <w:rFonts w:ascii="Verdana" w:hAnsi="Verdana"/>
                <w:sz w:val="20"/>
                <w:szCs w:val="20"/>
              </w:rPr>
              <w:t>independenti</w:t>
            </w:r>
            <w:proofErr w:type="spellEnd"/>
            <w:r w:rsidRPr="009F2DEB">
              <w:rPr>
                <w:rFonts w:ascii="Verdana" w:hAnsi="Verdana"/>
                <w:sz w:val="20"/>
                <w:szCs w:val="20"/>
              </w:rPr>
              <w:t xml:space="preserve"> in consiliul de </w:t>
            </w:r>
            <w:proofErr w:type="spellStart"/>
            <w:r w:rsidRPr="009F2DEB">
              <w:rPr>
                <w:rFonts w:ascii="Verdana" w:hAnsi="Verdana"/>
                <w:sz w:val="20"/>
                <w:szCs w:val="20"/>
              </w:rPr>
              <w:t>administratie_t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membri neexecutivi si </w:t>
            </w:r>
            <w:proofErr w:type="spellStart"/>
            <w:r w:rsidRPr="009F2DEB">
              <w:rPr>
                <w:rFonts w:ascii="Verdana" w:hAnsi="Verdana"/>
                <w:sz w:val="20"/>
                <w:szCs w:val="20"/>
              </w:rPr>
              <w:t>independenti</w:t>
            </w:r>
            <w:proofErr w:type="spellEnd"/>
            <w:r w:rsidRPr="009F2DEB">
              <w:rPr>
                <w:rFonts w:ascii="Verdana" w:hAnsi="Verdana"/>
                <w:sz w:val="20"/>
                <w:szCs w:val="20"/>
              </w:rPr>
              <w:t xml:space="preserve"> in consiliul de </w:t>
            </w:r>
            <w:proofErr w:type="spellStart"/>
            <w:r w:rsidRPr="009F2DEB">
              <w:rPr>
                <w:rFonts w:ascii="Verdana" w:hAnsi="Verdana"/>
                <w:sz w:val="20"/>
                <w:szCs w:val="20"/>
              </w:rPr>
              <w:t>administratie_t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membri din consiliul de </w:t>
            </w:r>
            <w:proofErr w:type="spellStart"/>
            <w:r w:rsidRPr="009F2DEB">
              <w:rPr>
                <w:rFonts w:ascii="Verdana" w:hAnsi="Verdana"/>
                <w:sz w:val="20"/>
                <w:szCs w:val="20"/>
              </w:rPr>
              <w:t>administratie_t</w:t>
            </w:r>
            <w:proofErr w:type="spellEnd"/>
          </w:p>
        </w:tc>
        <w:tc>
          <w:tcPr>
            <w:tcW w:w="830" w:type="dxa"/>
          </w:tcPr>
          <w:p w14:paraId="57562E7E" w14:textId="77777777" w:rsidR="00DD3A47" w:rsidRPr="009F2DEB" w:rsidRDefault="00DD3A47" w:rsidP="00D211D1">
            <w:pPr>
              <w:ind w:right="-19"/>
              <w:rPr>
                <w:rFonts w:ascii="Verdana" w:hAnsi="Verdana"/>
                <w:sz w:val="20"/>
                <w:szCs w:val="20"/>
              </w:rPr>
            </w:pPr>
            <w:r w:rsidRPr="009F2DEB">
              <w:rPr>
                <w:rFonts w:ascii="Verdana" w:hAnsi="Verdana"/>
                <w:sz w:val="20"/>
                <w:szCs w:val="20"/>
              </w:rPr>
              <w:t>&gt;50%</w:t>
            </w:r>
          </w:p>
        </w:tc>
      </w:tr>
      <w:tr w:rsidR="00DD3A47" w:rsidRPr="001D008C" w14:paraId="1F163A2C" w14:textId="77777777" w:rsidTr="009F2DEB">
        <w:trPr>
          <w:trHeight w:val="379"/>
        </w:trPr>
        <w:tc>
          <w:tcPr>
            <w:tcW w:w="525" w:type="dxa"/>
          </w:tcPr>
          <w:p w14:paraId="34297660" w14:textId="77777777" w:rsidR="00DD3A47" w:rsidRPr="009F2DEB" w:rsidRDefault="00DD3A47" w:rsidP="00D211D1">
            <w:pPr>
              <w:ind w:right="-19"/>
              <w:rPr>
                <w:rFonts w:ascii="Verdana" w:hAnsi="Verdana"/>
                <w:sz w:val="20"/>
                <w:szCs w:val="20"/>
              </w:rPr>
            </w:pPr>
          </w:p>
          <w:p w14:paraId="35AF0E21" w14:textId="77777777" w:rsidR="00DD3A47" w:rsidRPr="009F2DEB" w:rsidRDefault="00DD3A47" w:rsidP="00D211D1">
            <w:pPr>
              <w:ind w:right="-19"/>
              <w:rPr>
                <w:rFonts w:ascii="Verdana" w:hAnsi="Verdana"/>
                <w:sz w:val="20"/>
                <w:szCs w:val="20"/>
              </w:rPr>
            </w:pPr>
            <w:r w:rsidRPr="009F2DEB">
              <w:rPr>
                <w:rFonts w:ascii="Verdana" w:hAnsi="Verdana"/>
                <w:sz w:val="20"/>
                <w:szCs w:val="20"/>
              </w:rPr>
              <w:t>16</w:t>
            </w:r>
          </w:p>
        </w:tc>
        <w:tc>
          <w:tcPr>
            <w:tcW w:w="1845" w:type="dxa"/>
          </w:tcPr>
          <w:p w14:paraId="17BDC5E2" w14:textId="2D48DC1E"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665D23ED" w14:textId="77777777" w:rsidR="00DD3A47" w:rsidRPr="009F2DEB" w:rsidRDefault="00DD3A47" w:rsidP="00D211D1">
            <w:pPr>
              <w:ind w:right="-19"/>
              <w:rPr>
                <w:rFonts w:ascii="Verdana" w:hAnsi="Verdana"/>
                <w:sz w:val="20"/>
                <w:szCs w:val="20"/>
              </w:rPr>
            </w:pPr>
            <w:r w:rsidRPr="009F2DEB">
              <w:rPr>
                <w:rFonts w:ascii="Verdana" w:hAnsi="Verdana"/>
                <w:sz w:val="20"/>
                <w:szCs w:val="20"/>
              </w:rPr>
              <w:t>Ponderea componentelor fixe in remunerarea administratorilor</w:t>
            </w:r>
          </w:p>
        </w:tc>
        <w:tc>
          <w:tcPr>
            <w:tcW w:w="1201" w:type="dxa"/>
          </w:tcPr>
          <w:p w14:paraId="1E38171D"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68DB691B"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Ponderea componentelor </w:t>
            </w:r>
            <w:proofErr w:type="spellStart"/>
            <w:r w:rsidRPr="009F2DEB">
              <w:rPr>
                <w:rFonts w:ascii="Verdana" w:hAnsi="Verdana"/>
                <w:sz w:val="20"/>
                <w:szCs w:val="20"/>
              </w:rPr>
              <w:t>fixe_t</w:t>
            </w:r>
            <w:proofErr w:type="spellEnd"/>
            <w:r w:rsidRPr="009F2DEB">
              <w:rPr>
                <w:rFonts w:ascii="Verdana" w:hAnsi="Verdana"/>
                <w:sz w:val="20"/>
                <w:szCs w:val="20"/>
              </w:rPr>
              <w:t xml:space="preserve">=Valoarea componentelor fixe din pachetul de </w:t>
            </w:r>
            <w:proofErr w:type="spellStart"/>
            <w:r w:rsidRPr="009F2DEB">
              <w:rPr>
                <w:rFonts w:ascii="Verdana" w:hAnsi="Verdana"/>
                <w:sz w:val="20"/>
                <w:szCs w:val="20"/>
              </w:rPr>
              <w:t>remunerare_t</w:t>
            </w:r>
            <w:proofErr w:type="spellEnd"/>
            <w:r w:rsidRPr="009F2DEB">
              <w:rPr>
                <w:rFonts w:ascii="Verdana" w:hAnsi="Verdana"/>
                <w:sz w:val="20"/>
                <w:szCs w:val="20"/>
              </w:rPr>
              <w:t xml:space="preserve">/Valoarea totala a pachetului de </w:t>
            </w:r>
            <w:proofErr w:type="spellStart"/>
            <w:r w:rsidRPr="009F2DEB">
              <w:rPr>
                <w:rFonts w:ascii="Verdana" w:hAnsi="Verdana"/>
                <w:sz w:val="20"/>
                <w:szCs w:val="20"/>
              </w:rPr>
              <w:t>remunerare_t</w:t>
            </w:r>
            <w:proofErr w:type="spellEnd"/>
          </w:p>
        </w:tc>
        <w:tc>
          <w:tcPr>
            <w:tcW w:w="830" w:type="dxa"/>
          </w:tcPr>
          <w:p w14:paraId="445C2C24" w14:textId="77777777" w:rsidR="00DD3A47" w:rsidRPr="009F2DEB" w:rsidRDefault="00DD3A47" w:rsidP="00D211D1">
            <w:pPr>
              <w:ind w:right="-19"/>
              <w:rPr>
                <w:rFonts w:ascii="Verdana" w:hAnsi="Verdana"/>
                <w:sz w:val="20"/>
                <w:szCs w:val="20"/>
              </w:rPr>
            </w:pPr>
            <w:r w:rsidRPr="009F2DEB">
              <w:rPr>
                <w:rFonts w:ascii="Verdana" w:hAnsi="Verdana"/>
                <w:sz w:val="20"/>
                <w:szCs w:val="20"/>
              </w:rPr>
              <w:t>66,67%</w:t>
            </w:r>
          </w:p>
        </w:tc>
      </w:tr>
      <w:tr w:rsidR="00DD3A47" w:rsidRPr="001D008C" w14:paraId="39CE203D" w14:textId="77777777" w:rsidTr="009F2DEB">
        <w:trPr>
          <w:trHeight w:val="323"/>
        </w:trPr>
        <w:tc>
          <w:tcPr>
            <w:tcW w:w="525" w:type="dxa"/>
          </w:tcPr>
          <w:p w14:paraId="32C25C56" w14:textId="77777777" w:rsidR="00DD3A47" w:rsidRPr="009F2DEB" w:rsidRDefault="00DD3A47" w:rsidP="00D211D1">
            <w:pPr>
              <w:ind w:right="-19"/>
              <w:rPr>
                <w:rFonts w:ascii="Verdana" w:hAnsi="Verdana"/>
                <w:sz w:val="20"/>
                <w:szCs w:val="20"/>
              </w:rPr>
            </w:pPr>
          </w:p>
          <w:p w14:paraId="655D2B7A" w14:textId="77777777" w:rsidR="00DD3A47" w:rsidRPr="009F2DEB" w:rsidRDefault="00DD3A47" w:rsidP="00D211D1">
            <w:pPr>
              <w:ind w:right="-19"/>
              <w:rPr>
                <w:rFonts w:ascii="Verdana" w:hAnsi="Verdana"/>
                <w:sz w:val="20"/>
                <w:szCs w:val="20"/>
              </w:rPr>
            </w:pPr>
            <w:r w:rsidRPr="009F2DEB">
              <w:rPr>
                <w:rFonts w:ascii="Verdana" w:hAnsi="Verdana"/>
                <w:sz w:val="20"/>
                <w:szCs w:val="20"/>
              </w:rPr>
              <w:t>17</w:t>
            </w:r>
          </w:p>
        </w:tc>
        <w:tc>
          <w:tcPr>
            <w:tcW w:w="1845" w:type="dxa"/>
          </w:tcPr>
          <w:p w14:paraId="4259D82A" w14:textId="5F3130A8"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0BC68BDE" w14:textId="77777777" w:rsidR="00DD3A47" w:rsidRPr="009F2DEB" w:rsidRDefault="00DD3A47" w:rsidP="00D211D1">
            <w:pPr>
              <w:ind w:right="-19"/>
              <w:rPr>
                <w:rFonts w:ascii="Verdana" w:hAnsi="Verdana"/>
                <w:sz w:val="20"/>
                <w:szCs w:val="20"/>
              </w:rPr>
            </w:pPr>
            <w:r w:rsidRPr="009F2DEB">
              <w:rPr>
                <w:rFonts w:ascii="Verdana" w:hAnsi="Verdana"/>
                <w:sz w:val="20"/>
                <w:szCs w:val="20"/>
              </w:rPr>
              <w:t>Ponderea componentelor variabile in remunerarea administratorilor</w:t>
            </w:r>
          </w:p>
        </w:tc>
        <w:tc>
          <w:tcPr>
            <w:tcW w:w="1201" w:type="dxa"/>
          </w:tcPr>
          <w:p w14:paraId="5AF0777F"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562537A6"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Ponderea componentelor </w:t>
            </w:r>
            <w:proofErr w:type="spellStart"/>
            <w:r w:rsidRPr="009F2DEB">
              <w:rPr>
                <w:rFonts w:ascii="Verdana" w:hAnsi="Verdana"/>
                <w:sz w:val="20"/>
                <w:szCs w:val="20"/>
              </w:rPr>
              <w:t>variabile_t</w:t>
            </w:r>
            <w:proofErr w:type="spellEnd"/>
            <w:r w:rsidRPr="009F2DEB">
              <w:rPr>
                <w:rFonts w:ascii="Verdana" w:hAnsi="Verdana"/>
                <w:sz w:val="20"/>
                <w:szCs w:val="20"/>
              </w:rPr>
              <w:t xml:space="preserve"> Valoarea componentelor variabile din pachetul de </w:t>
            </w:r>
            <w:proofErr w:type="spellStart"/>
            <w:r w:rsidRPr="009F2DEB">
              <w:rPr>
                <w:rFonts w:ascii="Verdana" w:hAnsi="Verdana"/>
                <w:sz w:val="20"/>
                <w:szCs w:val="20"/>
              </w:rPr>
              <w:t>remunerare_t</w:t>
            </w:r>
            <w:proofErr w:type="spellEnd"/>
            <w:r w:rsidRPr="009F2DEB">
              <w:rPr>
                <w:rFonts w:ascii="Verdana" w:hAnsi="Verdana"/>
                <w:sz w:val="20"/>
                <w:szCs w:val="20"/>
              </w:rPr>
              <w:t xml:space="preserve">/Valoarea totala a pachetului de </w:t>
            </w:r>
            <w:proofErr w:type="spellStart"/>
            <w:r w:rsidRPr="009F2DEB">
              <w:rPr>
                <w:rFonts w:ascii="Verdana" w:hAnsi="Verdana"/>
                <w:sz w:val="20"/>
                <w:szCs w:val="20"/>
              </w:rPr>
              <w:t>remunerare_t</w:t>
            </w:r>
            <w:proofErr w:type="spellEnd"/>
          </w:p>
        </w:tc>
        <w:tc>
          <w:tcPr>
            <w:tcW w:w="830" w:type="dxa"/>
          </w:tcPr>
          <w:p w14:paraId="6CD4C673" w14:textId="77777777" w:rsidR="00DD3A47" w:rsidRPr="009F2DEB" w:rsidRDefault="00DD3A47" w:rsidP="00D211D1">
            <w:pPr>
              <w:ind w:right="-19"/>
              <w:rPr>
                <w:rFonts w:ascii="Verdana" w:hAnsi="Verdana"/>
                <w:sz w:val="20"/>
                <w:szCs w:val="20"/>
              </w:rPr>
            </w:pPr>
            <w:r w:rsidRPr="009F2DEB">
              <w:rPr>
                <w:rFonts w:ascii="Verdana" w:hAnsi="Verdana"/>
                <w:sz w:val="20"/>
                <w:szCs w:val="20"/>
              </w:rPr>
              <w:t>0%</w:t>
            </w:r>
          </w:p>
        </w:tc>
      </w:tr>
      <w:tr w:rsidR="00DD3A47" w:rsidRPr="001D008C" w14:paraId="2544EE90" w14:textId="77777777" w:rsidTr="009F2DEB">
        <w:trPr>
          <w:trHeight w:val="268"/>
        </w:trPr>
        <w:tc>
          <w:tcPr>
            <w:tcW w:w="525" w:type="dxa"/>
          </w:tcPr>
          <w:p w14:paraId="33B7A4BE" w14:textId="77777777" w:rsidR="00DD3A47" w:rsidRPr="009F2DEB" w:rsidRDefault="00DD3A47" w:rsidP="00D211D1">
            <w:pPr>
              <w:ind w:right="-19"/>
              <w:rPr>
                <w:rFonts w:ascii="Verdana" w:hAnsi="Verdana"/>
                <w:sz w:val="20"/>
                <w:szCs w:val="20"/>
              </w:rPr>
            </w:pPr>
          </w:p>
          <w:p w14:paraId="2737EC09" w14:textId="77777777" w:rsidR="00DD3A47" w:rsidRPr="009F2DEB" w:rsidRDefault="00DD3A47" w:rsidP="00D211D1">
            <w:pPr>
              <w:ind w:right="-19"/>
              <w:rPr>
                <w:rFonts w:ascii="Verdana" w:hAnsi="Verdana"/>
                <w:sz w:val="20"/>
                <w:szCs w:val="20"/>
              </w:rPr>
            </w:pPr>
            <w:r w:rsidRPr="009F2DEB">
              <w:rPr>
                <w:rFonts w:ascii="Verdana" w:hAnsi="Verdana"/>
                <w:sz w:val="20"/>
                <w:szCs w:val="20"/>
              </w:rPr>
              <w:t>18</w:t>
            </w:r>
          </w:p>
        </w:tc>
        <w:tc>
          <w:tcPr>
            <w:tcW w:w="1845" w:type="dxa"/>
          </w:tcPr>
          <w:p w14:paraId="2766D509" w14:textId="7D247AFD"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2F0783DA" w14:textId="77777777" w:rsidR="00DD3A47" w:rsidRPr="009F2DEB" w:rsidRDefault="00DD3A47" w:rsidP="00D211D1">
            <w:pPr>
              <w:ind w:right="-19"/>
              <w:rPr>
                <w:rFonts w:ascii="Verdana" w:hAnsi="Verdana"/>
                <w:sz w:val="20"/>
                <w:szCs w:val="20"/>
              </w:rPr>
            </w:pPr>
            <w:r w:rsidRPr="009F2DEB">
              <w:rPr>
                <w:rFonts w:ascii="Verdana" w:hAnsi="Verdana"/>
                <w:sz w:val="20"/>
                <w:szCs w:val="20"/>
              </w:rPr>
              <w:t>Valoarea totala a pachetului de remunerare</w:t>
            </w:r>
          </w:p>
        </w:tc>
        <w:tc>
          <w:tcPr>
            <w:tcW w:w="1201" w:type="dxa"/>
          </w:tcPr>
          <w:p w14:paraId="4E5A03E8" w14:textId="77777777" w:rsidR="00DD3A47" w:rsidRPr="009F2DEB" w:rsidRDefault="00DD3A47" w:rsidP="00D211D1">
            <w:pPr>
              <w:ind w:right="-19"/>
              <w:rPr>
                <w:rFonts w:ascii="Verdana" w:hAnsi="Verdana"/>
                <w:sz w:val="20"/>
                <w:szCs w:val="20"/>
              </w:rPr>
            </w:pPr>
            <w:r w:rsidRPr="009F2DEB">
              <w:rPr>
                <w:rFonts w:ascii="Verdana" w:hAnsi="Verdana"/>
                <w:sz w:val="20"/>
                <w:szCs w:val="20"/>
              </w:rPr>
              <w:t>lei</w:t>
            </w:r>
          </w:p>
        </w:tc>
        <w:tc>
          <w:tcPr>
            <w:tcW w:w="3315" w:type="dxa"/>
          </w:tcPr>
          <w:p w14:paraId="6E54C095"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Valoarea totala a pachetului de </w:t>
            </w:r>
            <w:proofErr w:type="spellStart"/>
            <w:r w:rsidRPr="009F2DEB">
              <w:rPr>
                <w:rFonts w:ascii="Verdana" w:hAnsi="Verdana"/>
                <w:sz w:val="20"/>
                <w:szCs w:val="20"/>
              </w:rPr>
              <w:t>remunerare_t_t</w:t>
            </w:r>
            <w:proofErr w:type="spellEnd"/>
            <w:r w:rsidRPr="009F2DEB">
              <w:rPr>
                <w:rFonts w:ascii="Verdana" w:hAnsi="Verdana"/>
                <w:sz w:val="20"/>
                <w:szCs w:val="20"/>
              </w:rPr>
              <w:t xml:space="preserve">=Valoarea componentelor fixe din pachetul de remunerare + Valoarea componentelor variabile din pachetul de </w:t>
            </w:r>
            <w:proofErr w:type="spellStart"/>
            <w:r w:rsidRPr="009F2DEB">
              <w:rPr>
                <w:rFonts w:ascii="Verdana" w:hAnsi="Verdana"/>
                <w:sz w:val="20"/>
                <w:szCs w:val="20"/>
              </w:rPr>
              <w:t>remunerare_t</w:t>
            </w:r>
            <w:proofErr w:type="spellEnd"/>
          </w:p>
        </w:tc>
        <w:tc>
          <w:tcPr>
            <w:tcW w:w="830" w:type="dxa"/>
          </w:tcPr>
          <w:p w14:paraId="446D0426" w14:textId="77777777" w:rsidR="00DD3A47" w:rsidRPr="009F2DEB" w:rsidRDefault="00DD3A47" w:rsidP="00D211D1">
            <w:pPr>
              <w:ind w:right="-19"/>
              <w:rPr>
                <w:rFonts w:ascii="Verdana" w:hAnsi="Verdana"/>
                <w:sz w:val="20"/>
                <w:szCs w:val="20"/>
              </w:rPr>
            </w:pPr>
            <w:r w:rsidRPr="009F2DEB">
              <w:rPr>
                <w:rFonts w:ascii="Verdana" w:hAnsi="Verdana"/>
                <w:sz w:val="20"/>
                <w:szCs w:val="20"/>
              </w:rPr>
              <w:t>Conform legii</w:t>
            </w:r>
          </w:p>
        </w:tc>
      </w:tr>
      <w:tr w:rsidR="00DD3A47" w:rsidRPr="001D008C" w14:paraId="420F697E" w14:textId="77777777" w:rsidTr="009F2DEB">
        <w:trPr>
          <w:trHeight w:val="286"/>
        </w:trPr>
        <w:tc>
          <w:tcPr>
            <w:tcW w:w="525" w:type="dxa"/>
          </w:tcPr>
          <w:p w14:paraId="6080CC19" w14:textId="77777777" w:rsidR="00DD3A47" w:rsidRPr="009F2DEB" w:rsidRDefault="00DD3A47" w:rsidP="00D211D1">
            <w:pPr>
              <w:ind w:right="-19"/>
              <w:rPr>
                <w:rFonts w:ascii="Verdana" w:hAnsi="Verdana"/>
                <w:sz w:val="20"/>
                <w:szCs w:val="20"/>
              </w:rPr>
            </w:pPr>
          </w:p>
          <w:p w14:paraId="4822C75A" w14:textId="77777777" w:rsidR="00DD3A47" w:rsidRPr="009F2DEB" w:rsidRDefault="00DD3A47" w:rsidP="00D211D1">
            <w:pPr>
              <w:ind w:right="-19"/>
              <w:rPr>
                <w:rFonts w:ascii="Verdana" w:hAnsi="Verdana"/>
                <w:sz w:val="20"/>
                <w:szCs w:val="20"/>
              </w:rPr>
            </w:pPr>
            <w:r w:rsidRPr="009F2DEB">
              <w:rPr>
                <w:rFonts w:ascii="Verdana" w:hAnsi="Verdana"/>
                <w:sz w:val="20"/>
                <w:szCs w:val="20"/>
              </w:rPr>
              <w:t>19</w:t>
            </w:r>
          </w:p>
        </w:tc>
        <w:tc>
          <w:tcPr>
            <w:tcW w:w="1845" w:type="dxa"/>
          </w:tcPr>
          <w:p w14:paraId="7946B397" w14:textId="7B8F3391"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28649747" w14:textId="3FBA4507" w:rsidR="00DD3A47" w:rsidRPr="009F2DEB" w:rsidRDefault="00BC17BE" w:rsidP="00D211D1">
            <w:pPr>
              <w:ind w:right="-19"/>
              <w:rPr>
                <w:rFonts w:ascii="Verdana" w:hAnsi="Verdana"/>
                <w:sz w:val="20"/>
                <w:szCs w:val="20"/>
              </w:rPr>
            </w:pPr>
            <w:r w:rsidRPr="00BC17BE">
              <w:rPr>
                <w:rFonts w:ascii="Verdana" w:hAnsi="Verdana"/>
                <w:sz w:val="20"/>
                <w:szCs w:val="20"/>
              </w:rPr>
              <w:t>Număr</w:t>
            </w:r>
            <w:r w:rsidR="00DD3A47" w:rsidRPr="009F2DEB">
              <w:rPr>
                <w:rFonts w:ascii="Verdana" w:hAnsi="Verdana"/>
                <w:sz w:val="20"/>
                <w:szCs w:val="20"/>
              </w:rPr>
              <w:t xml:space="preserve"> de reuniuni a C.A.</w:t>
            </w:r>
          </w:p>
        </w:tc>
        <w:tc>
          <w:tcPr>
            <w:tcW w:w="1201" w:type="dxa"/>
          </w:tcPr>
          <w:p w14:paraId="360C362A"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3315" w:type="dxa"/>
          </w:tcPr>
          <w:p w14:paraId="0D86CC04"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Rata de participare a reuniunilor  comitetului de </w:t>
            </w:r>
            <w:proofErr w:type="spellStart"/>
            <w:r w:rsidRPr="009F2DEB">
              <w:rPr>
                <w:rFonts w:ascii="Verdana" w:hAnsi="Verdana"/>
                <w:sz w:val="20"/>
                <w:szCs w:val="20"/>
              </w:rPr>
              <w:t>conducere_t</w:t>
            </w:r>
            <w:proofErr w:type="spellEnd"/>
            <w:r w:rsidRPr="009F2DEB">
              <w:rPr>
                <w:rFonts w:ascii="Verdana" w:hAnsi="Verdana"/>
                <w:sz w:val="20"/>
                <w:szCs w:val="20"/>
              </w:rPr>
              <w:t xml:space="preserve">=(Suma numerelor i=1 pana la </w:t>
            </w:r>
            <w:proofErr w:type="spellStart"/>
            <w:r w:rsidRPr="009F2DEB">
              <w:rPr>
                <w:rFonts w:ascii="Verdana" w:hAnsi="Verdana"/>
                <w:sz w:val="20"/>
                <w:szCs w:val="20"/>
              </w:rPr>
              <w:t>N_t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w:t>
            </w:r>
            <w:proofErr w:type="spellStart"/>
            <w:r w:rsidRPr="009F2DEB">
              <w:rPr>
                <w:rFonts w:ascii="Verdana" w:hAnsi="Verdana"/>
                <w:sz w:val="20"/>
                <w:szCs w:val="20"/>
              </w:rPr>
              <w:t>participanti</w:t>
            </w:r>
            <w:proofErr w:type="spellEnd"/>
            <w:r w:rsidRPr="009F2DEB">
              <w:rPr>
                <w:rFonts w:ascii="Verdana" w:hAnsi="Verdana"/>
                <w:sz w:val="20"/>
                <w:szCs w:val="20"/>
              </w:rPr>
              <w:t xml:space="preserve"> la reuniunile comitetului de conducere/ </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membri ai consiliului de </w:t>
            </w:r>
            <w:proofErr w:type="spellStart"/>
            <w:r w:rsidRPr="009F2DEB">
              <w:rPr>
                <w:rFonts w:ascii="Verdana" w:hAnsi="Verdana"/>
                <w:sz w:val="20"/>
                <w:szCs w:val="20"/>
              </w:rPr>
              <w:t>conducere_t</w:t>
            </w:r>
            <w:proofErr w:type="spellEnd"/>
            <w:r w:rsidRPr="009F2DEB">
              <w:rPr>
                <w:rFonts w:ascii="Verdana" w:hAnsi="Verdana"/>
                <w:sz w:val="20"/>
                <w:szCs w:val="20"/>
              </w:rPr>
              <w:t>*</w:t>
            </w:r>
            <w:proofErr w:type="spellStart"/>
            <w:r w:rsidRPr="009F2DEB">
              <w:rPr>
                <w:rFonts w:ascii="Verdana" w:hAnsi="Verdana"/>
                <w:sz w:val="20"/>
                <w:szCs w:val="20"/>
              </w:rPr>
              <w:t>N_t</w:t>
            </w:r>
            <w:proofErr w:type="spellEnd"/>
          </w:p>
        </w:tc>
        <w:tc>
          <w:tcPr>
            <w:tcW w:w="830" w:type="dxa"/>
          </w:tcPr>
          <w:p w14:paraId="074D785E" w14:textId="77777777" w:rsidR="00DD3A47" w:rsidRPr="009F2DEB" w:rsidRDefault="00DD3A47" w:rsidP="00D211D1">
            <w:pPr>
              <w:ind w:right="-19"/>
              <w:rPr>
                <w:rFonts w:ascii="Verdana" w:hAnsi="Verdana"/>
                <w:sz w:val="20"/>
                <w:szCs w:val="20"/>
              </w:rPr>
            </w:pPr>
            <w:r w:rsidRPr="009F2DEB">
              <w:rPr>
                <w:rFonts w:ascii="Verdana" w:hAnsi="Verdana"/>
                <w:sz w:val="20"/>
                <w:szCs w:val="20"/>
              </w:rPr>
              <w:t>4</w:t>
            </w:r>
          </w:p>
        </w:tc>
      </w:tr>
      <w:tr w:rsidR="00DD3A47" w:rsidRPr="001D008C" w14:paraId="3119B495" w14:textId="77777777" w:rsidTr="009F2DEB">
        <w:trPr>
          <w:trHeight w:val="434"/>
        </w:trPr>
        <w:tc>
          <w:tcPr>
            <w:tcW w:w="525" w:type="dxa"/>
          </w:tcPr>
          <w:p w14:paraId="644EDB37" w14:textId="77777777" w:rsidR="00DD3A47" w:rsidRPr="009F2DEB" w:rsidRDefault="00DD3A47" w:rsidP="00D211D1">
            <w:pPr>
              <w:ind w:right="-19"/>
              <w:rPr>
                <w:rFonts w:ascii="Verdana" w:hAnsi="Verdana"/>
                <w:sz w:val="20"/>
                <w:szCs w:val="20"/>
              </w:rPr>
            </w:pPr>
          </w:p>
          <w:p w14:paraId="403CC205" w14:textId="77777777" w:rsidR="00DD3A47" w:rsidRPr="009F2DEB" w:rsidRDefault="00DD3A47" w:rsidP="00D211D1">
            <w:pPr>
              <w:ind w:right="-19"/>
              <w:rPr>
                <w:rFonts w:ascii="Verdana" w:hAnsi="Verdana"/>
                <w:sz w:val="20"/>
                <w:szCs w:val="20"/>
              </w:rPr>
            </w:pPr>
            <w:r w:rsidRPr="009F2DEB">
              <w:rPr>
                <w:rFonts w:ascii="Verdana" w:hAnsi="Verdana"/>
                <w:sz w:val="20"/>
                <w:szCs w:val="20"/>
              </w:rPr>
              <w:t>20</w:t>
            </w:r>
          </w:p>
        </w:tc>
        <w:tc>
          <w:tcPr>
            <w:tcW w:w="1845" w:type="dxa"/>
          </w:tcPr>
          <w:p w14:paraId="75EC0903" w14:textId="67F6E10D"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7B22B810" w14:textId="77777777" w:rsidR="00DD3A47" w:rsidRPr="009F2DEB" w:rsidRDefault="00DD3A47" w:rsidP="00D211D1">
            <w:pPr>
              <w:ind w:right="-19"/>
              <w:rPr>
                <w:rFonts w:ascii="Verdana" w:hAnsi="Verdana"/>
                <w:sz w:val="20"/>
                <w:szCs w:val="20"/>
              </w:rPr>
            </w:pPr>
            <w:r w:rsidRPr="009F2DEB">
              <w:rPr>
                <w:rFonts w:ascii="Verdana" w:hAnsi="Verdana"/>
                <w:sz w:val="20"/>
                <w:szCs w:val="20"/>
              </w:rPr>
              <w:t>Rata de participare la reuniunile  a C.A.</w:t>
            </w:r>
          </w:p>
        </w:tc>
        <w:tc>
          <w:tcPr>
            <w:tcW w:w="1201" w:type="dxa"/>
          </w:tcPr>
          <w:p w14:paraId="7DFC474D"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5248612A"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reuniuni ale comitetului de </w:t>
            </w:r>
            <w:proofErr w:type="spellStart"/>
            <w:r w:rsidRPr="009F2DEB">
              <w:rPr>
                <w:rFonts w:ascii="Verdana" w:hAnsi="Verdana"/>
                <w:sz w:val="20"/>
                <w:szCs w:val="20"/>
              </w:rPr>
              <w:t>conducere_t</w:t>
            </w:r>
            <w:proofErr w:type="spellEnd"/>
          </w:p>
        </w:tc>
        <w:tc>
          <w:tcPr>
            <w:tcW w:w="830" w:type="dxa"/>
          </w:tcPr>
          <w:p w14:paraId="3DC45C67" w14:textId="77777777" w:rsidR="00DD3A47" w:rsidRPr="009F2DEB" w:rsidRDefault="00DD3A47" w:rsidP="00D211D1">
            <w:pPr>
              <w:ind w:right="-19"/>
              <w:rPr>
                <w:rFonts w:ascii="Verdana" w:hAnsi="Verdana"/>
                <w:sz w:val="20"/>
                <w:szCs w:val="20"/>
              </w:rPr>
            </w:pPr>
            <w:r w:rsidRPr="009F2DEB">
              <w:rPr>
                <w:rFonts w:ascii="Verdana" w:hAnsi="Verdana"/>
                <w:sz w:val="20"/>
                <w:szCs w:val="20"/>
              </w:rPr>
              <w:t>100%</w:t>
            </w:r>
          </w:p>
        </w:tc>
      </w:tr>
      <w:tr w:rsidR="00DD3A47" w:rsidRPr="001D008C" w14:paraId="26D35EC1" w14:textId="77777777" w:rsidTr="009F2DEB">
        <w:trPr>
          <w:trHeight w:val="388"/>
        </w:trPr>
        <w:tc>
          <w:tcPr>
            <w:tcW w:w="525" w:type="dxa"/>
          </w:tcPr>
          <w:p w14:paraId="423197D0" w14:textId="77777777" w:rsidR="00DD3A47" w:rsidRPr="009F2DEB" w:rsidRDefault="00DD3A47" w:rsidP="00D211D1">
            <w:pPr>
              <w:ind w:right="-19"/>
              <w:rPr>
                <w:rFonts w:ascii="Verdana" w:hAnsi="Verdana"/>
                <w:sz w:val="20"/>
                <w:szCs w:val="20"/>
              </w:rPr>
            </w:pPr>
          </w:p>
          <w:p w14:paraId="0399DEAF" w14:textId="77777777" w:rsidR="00DD3A47" w:rsidRPr="009F2DEB" w:rsidRDefault="00DD3A47" w:rsidP="00D211D1">
            <w:pPr>
              <w:ind w:right="-19"/>
              <w:rPr>
                <w:rFonts w:ascii="Verdana" w:hAnsi="Verdana"/>
                <w:sz w:val="20"/>
                <w:szCs w:val="20"/>
              </w:rPr>
            </w:pPr>
            <w:r w:rsidRPr="009F2DEB">
              <w:rPr>
                <w:rFonts w:ascii="Verdana" w:hAnsi="Verdana"/>
                <w:sz w:val="20"/>
                <w:szCs w:val="20"/>
              </w:rPr>
              <w:t>21</w:t>
            </w:r>
          </w:p>
        </w:tc>
        <w:tc>
          <w:tcPr>
            <w:tcW w:w="1845" w:type="dxa"/>
          </w:tcPr>
          <w:p w14:paraId="41008411" w14:textId="0524A2D1"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4BD74542" w14:textId="77777777" w:rsidR="00DD3A47" w:rsidRPr="009F2DEB" w:rsidRDefault="00DD3A47" w:rsidP="00D211D1">
            <w:pPr>
              <w:ind w:right="-19"/>
              <w:rPr>
                <w:rFonts w:ascii="Verdana" w:hAnsi="Verdana"/>
                <w:sz w:val="20"/>
                <w:szCs w:val="20"/>
              </w:rPr>
            </w:pPr>
            <w:r w:rsidRPr="009F2DEB">
              <w:rPr>
                <w:rFonts w:ascii="Verdana" w:hAnsi="Verdana"/>
                <w:sz w:val="20"/>
                <w:szCs w:val="20"/>
              </w:rPr>
              <w:t>Stabilirea politicilor de gestiune a riscurilor</w:t>
            </w:r>
          </w:p>
        </w:tc>
        <w:tc>
          <w:tcPr>
            <w:tcW w:w="1201" w:type="dxa"/>
          </w:tcPr>
          <w:p w14:paraId="1C88E0F3" w14:textId="77777777" w:rsidR="00DD3A47" w:rsidRPr="009F2DEB" w:rsidRDefault="00DD3A47" w:rsidP="00D211D1">
            <w:pPr>
              <w:ind w:right="-19"/>
              <w:rPr>
                <w:rFonts w:ascii="Verdana" w:hAnsi="Verdana"/>
                <w:sz w:val="20"/>
                <w:szCs w:val="20"/>
              </w:rPr>
            </w:pPr>
            <w:r w:rsidRPr="009F2DEB">
              <w:rPr>
                <w:rFonts w:ascii="Verdana" w:hAnsi="Verdana"/>
                <w:sz w:val="20"/>
                <w:szCs w:val="20"/>
              </w:rPr>
              <w:t>DA/Nu</w:t>
            </w:r>
          </w:p>
        </w:tc>
        <w:tc>
          <w:tcPr>
            <w:tcW w:w="3315" w:type="dxa"/>
          </w:tcPr>
          <w:p w14:paraId="4A2A9A4D" w14:textId="77777777" w:rsidR="00DD3A47" w:rsidRPr="009F2DEB" w:rsidRDefault="00DD3A47" w:rsidP="00D211D1">
            <w:pPr>
              <w:ind w:right="-19"/>
              <w:rPr>
                <w:rFonts w:ascii="Verdana" w:hAnsi="Verdana"/>
                <w:sz w:val="20"/>
                <w:szCs w:val="20"/>
              </w:rPr>
            </w:pPr>
          </w:p>
        </w:tc>
        <w:tc>
          <w:tcPr>
            <w:tcW w:w="830" w:type="dxa"/>
          </w:tcPr>
          <w:p w14:paraId="5F6E5583" w14:textId="77777777" w:rsidR="00DD3A47" w:rsidRPr="009F2DEB" w:rsidRDefault="00DD3A47" w:rsidP="00D211D1">
            <w:pPr>
              <w:ind w:right="-19"/>
              <w:rPr>
                <w:rFonts w:ascii="Verdana" w:hAnsi="Verdana"/>
                <w:sz w:val="20"/>
                <w:szCs w:val="20"/>
              </w:rPr>
            </w:pPr>
            <w:r w:rsidRPr="009F2DEB">
              <w:rPr>
                <w:rFonts w:ascii="Verdana" w:hAnsi="Verdana"/>
                <w:sz w:val="20"/>
                <w:szCs w:val="20"/>
              </w:rPr>
              <w:t>DA</w:t>
            </w:r>
          </w:p>
        </w:tc>
      </w:tr>
      <w:tr w:rsidR="00DD3A47" w:rsidRPr="001D008C" w14:paraId="1D0B29BF" w14:textId="77777777" w:rsidTr="009F2DEB">
        <w:trPr>
          <w:trHeight w:val="453"/>
        </w:trPr>
        <w:tc>
          <w:tcPr>
            <w:tcW w:w="525" w:type="dxa"/>
          </w:tcPr>
          <w:p w14:paraId="15E6D5A0" w14:textId="77777777" w:rsidR="00DD3A47" w:rsidRPr="009F2DEB" w:rsidRDefault="00DD3A47" w:rsidP="00D211D1">
            <w:pPr>
              <w:ind w:right="-19"/>
              <w:rPr>
                <w:rFonts w:ascii="Verdana" w:hAnsi="Verdana"/>
                <w:sz w:val="20"/>
                <w:szCs w:val="20"/>
              </w:rPr>
            </w:pPr>
          </w:p>
          <w:p w14:paraId="539E27DA" w14:textId="77777777" w:rsidR="00DD3A47" w:rsidRPr="009F2DEB" w:rsidRDefault="00DD3A47" w:rsidP="00D211D1">
            <w:pPr>
              <w:ind w:right="-19"/>
              <w:rPr>
                <w:rFonts w:ascii="Verdana" w:hAnsi="Verdana"/>
                <w:sz w:val="20"/>
                <w:szCs w:val="20"/>
              </w:rPr>
            </w:pPr>
            <w:r w:rsidRPr="009F2DEB">
              <w:rPr>
                <w:rFonts w:ascii="Verdana" w:hAnsi="Verdana"/>
                <w:sz w:val="20"/>
                <w:szCs w:val="20"/>
              </w:rPr>
              <w:t>22</w:t>
            </w:r>
          </w:p>
        </w:tc>
        <w:tc>
          <w:tcPr>
            <w:tcW w:w="1845" w:type="dxa"/>
          </w:tcPr>
          <w:p w14:paraId="756BB008" w14:textId="6986DF66"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w:t>
            </w:r>
            <w:r w:rsidR="00BC17BE" w:rsidRPr="00BC17BE">
              <w:rPr>
                <w:rFonts w:ascii="Verdana" w:hAnsi="Verdana"/>
                <w:sz w:val="20"/>
                <w:szCs w:val="20"/>
              </w:rPr>
              <w:t>legați</w:t>
            </w:r>
            <w:r w:rsidRPr="009F2DEB">
              <w:rPr>
                <w:rFonts w:ascii="Verdana" w:hAnsi="Verdana"/>
                <w:sz w:val="20"/>
                <w:szCs w:val="20"/>
              </w:rPr>
              <w:t xml:space="preserve"> de guvernanta corporativa</w:t>
            </w:r>
          </w:p>
        </w:tc>
        <w:tc>
          <w:tcPr>
            <w:tcW w:w="2520" w:type="dxa"/>
          </w:tcPr>
          <w:p w14:paraId="3F4D1AF1" w14:textId="77777777" w:rsidR="00DD3A47" w:rsidRPr="009F2DEB" w:rsidRDefault="00DD3A47" w:rsidP="00D211D1">
            <w:pPr>
              <w:ind w:right="-19"/>
              <w:rPr>
                <w:rFonts w:ascii="Verdana" w:hAnsi="Verdana"/>
                <w:sz w:val="20"/>
                <w:szCs w:val="20"/>
              </w:rPr>
            </w:pPr>
            <w:r w:rsidRPr="009F2DEB">
              <w:rPr>
                <w:rFonts w:ascii="Verdana" w:hAnsi="Verdana"/>
                <w:sz w:val="20"/>
                <w:szCs w:val="20"/>
              </w:rPr>
              <w:t>Rata membrilor de sex feminin in C.A.</w:t>
            </w:r>
          </w:p>
        </w:tc>
        <w:tc>
          <w:tcPr>
            <w:tcW w:w="1201" w:type="dxa"/>
          </w:tcPr>
          <w:p w14:paraId="0C0F6918"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463F7384"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Rata femeilor care ocupa </w:t>
            </w:r>
            <w:proofErr w:type="spellStart"/>
            <w:r w:rsidRPr="009F2DEB">
              <w:rPr>
                <w:rFonts w:ascii="Verdana" w:hAnsi="Verdana"/>
                <w:sz w:val="20"/>
                <w:szCs w:val="20"/>
              </w:rPr>
              <w:t>pozitii</w:t>
            </w:r>
            <w:proofErr w:type="spellEnd"/>
            <w:r w:rsidRPr="009F2DEB">
              <w:rPr>
                <w:rFonts w:ascii="Verdana" w:hAnsi="Verdana"/>
                <w:sz w:val="20"/>
                <w:szCs w:val="20"/>
              </w:rPr>
              <w:t xml:space="preserve"> de </w:t>
            </w:r>
            <w:proofErr w:type="spellStart"/>
            <w:r w:rsidRPr="009F2DEB">
              <w:rPr>
                <w:rFonts w:ascii="Verdana" w:hAnsi="Verdana"/>
                <w:sz w:val="20"/>
                <w:szCs w:val="20"/>
              </w:rPr>
              <w:t>director_t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total al femeilor care ocupa </w:t>
            </w:r>
            <w:proofErr w:type="spellStart"/>
            <w:r w:rsidRPr="009F2DEB">
              <w:rPr>
                <w:rFonts w:ascii="Verdana" w:hAnsi="Verdana"/>
                <w:sz w:val="20"/>
                <w:szCs w:val="20"/>
              </w:rPr>
              <w:lastRenderedPageBreak/>
              <w:t>pozitii</w:t>
            </w:r>
            <w:proofErr w:type="spellEnd"/>
            <w:r w:rsidRPr="009F2DEB">
              <w:rPr>
                <w:rFonts w:ascii="Verdana" w:hAnsi="Verdana"/>
                <w:sz w:val="20"/>
                <w:szCs w:val="20"/>
              </w:rPr>
              <w:t xml:space="preserve"> de </w:t>
            </w:r>
            <w:proofErr w:type="spellStart"/>
            <w:r w:rsidRPr="009F2DEB">
              <w:rPr>
                <w:rFonts w:ascii="Verdana" w:hAnsi="Verdana"/>
                <w:sz w:val="20"/>
                <w:szCs w:val="20"/>
              </w:rPr>
              <w:t>director_t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w:t>
            </w:r>
            <w:proofErr w:type="spellStart"/>
            <w:r w:rsidRPr="009F2DEB">
              <w:rPr>
                <w:rFonts w:ascii="Verdana" w:hAnsi="Verdana"/>
                <w:sz w:val="20"/>
                <w:szCs w:val="20"/>
              </w:rPr>
              <w:t>directori_t</w:t>
            </w:r>
            <w:proofErr w:type="spellEnd"/>
          </w:p>
        </w:tc>
        <w:tc>
          <w:tcPr>
            <w:tcW w:w="830" w:type="dxa"/>
          </w:tcPr>
          <w:p w14:paraId="0B3F78D5" w14:textId="77777777" w:rsidR="00DD3A47" w:rsidRPr="009F2DEB" w:rsidRDefault="00DD3A47" w:rsidP="00D211D1">
            <w:pPr>
              <w:ind w:right="-19"/>
              <w:rPr>
                <w:rFonts w:ascii="Verdana" w:hAnsi="Verdana"/>
                <w:sz w:val="20"/>
                <w:szCs w:val="20"/>
              </w:rPr>
            </w:pPr>
            <w:r w:rsidRPr="009F2DEB">
              <w:rPr>
                <w:rFonts w:ascii="Verdana" w:hAnsi="Verdana"/>
                <w:sz w:val="20"/>
                <w:szCs w:val="20"/>
              </w:rPr>
              <w:lastRenderedPageBreak/>
              <w:t>33,33%</w:t>
            </w:r>
          </w:p>
        </w:tc>
      </w:tr>
      <w:tr w:rsidR="00DD3A47" w:rsidRPr="001D008C" w14:paraId="62920CD3" w14:textId="77777777" w:rsidTr="009F2DEB">
        <w:trPr>
          <w:trHeight w:val="204"/>
        </w:trPr>
        <w:tc>
          <w:tcPr>
            <w:tcW w:w="525" w:type="dxa"/>
          </w:tcPr>
          <w:p w14:paraId="504D37DD" w14:textId="77777777" w:rsidR="00DD3A47" w:rsidRPr="009F2DEB" w:rsidRDefault="00DD3A47" w:rsidP="00D211D1">
            <w:pPr>
              <w:ind w:right="-19"/>
              <w:rPr>
                <w:rFonts w:ascii="Verdana" w:hAnsi="Verdana"/>
                <w:sz w:val="20"/>
                <w:szCs w:val="20"/>
              </w:rPr>
            </w:pPr>
            <w:r w:rsidRPr="009F2DEB">
              <w:rPr>
                <w:rFonts w:ascii="Verdana" w:hAnsi="Verdana"/>
                <w:sz w:val="20"/>
                <w:szCs w:val="20"/>
              </w:rPr>
              <w:t>23</w:t>
            </w:r>
          </w:p>
        </w:tc>
        <w:tc>
          <w:tcPr>
            <w:tcW w:w="1845" w:type="dxa"/>
          </w:tcPr>
          <w:p w14:paraId="3D64EAF5"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Crearea de locuri de munca </w:t>
            </w:r>
          </w:p>
        </w:tc>
        <w:tc>
          <w:tcPr>
            <w:tcW w:w="2520" w:type="dxa"/>
          </w:tcPr>
          <w:p w14:paraId="63969264" w14:textId="7481FFBE" w:rsidR="00DD3A47" w:rsidRPr="009F2DEB" w:rsidRDefault="00BC17BE" w:rsidP="00D211D1">
            <w:pPr>
              <w:ind w:right="-19"/>
              <w:rPr>
                <w:rFonts w:ascii="Verdana" w:hAnsi="Verdana"/>
                <w:sz w:val="20"/>
                <w:szCs w:val="20"/>
              </w:rPr>
            </w:pPr>
            <w:r w:rsidRPr="00BC17BE">
              <w:rPr>
                <w:rFonts w:ascii="Verdana" w:hAnsi="Verdana"/>
                <w:sz w:val="20"/>
                <w:szCs w:val="20"/>
              </w:rPr>
              <w:t>Numărul</w:t>
            </w:r>
            <w:r w:rsidR="00DD3A47" w:rsidRPr="009F2DEB">
              <w:rPr>
                <w:rFonts w:ascii="Verdana" w:hAnsi="Verdana"/>
                <w:sz w:val="20"/>
                <w:szCs w:val="20"/>
              </w:rPr>
              <w:t xml:space="preserve"> echivalent norma </w:t>
            </w:r>
            <w:proofErr w:type="spellStart"/>
            <w:r w:rsidR="00DD3A47" w:rsidRPr="009F2DEB">
              <w:rPr>
                <w:rFonts w:ascii="Verdana" w:hAnsi="Verdana"/>
                <w:sz w:val="20"/>
                <w:szCs w:val="20"/>
              </w:rPr>
              <w:t>intreaga</w:t>
            </w:r>
            <w:proofErr w:type="spellEnd"/>
            <w:r w:rsidR="00DD3A47" w:rsidRPr="009F2DEB">
              <w:rPr>
                <w:rFonts w:ascii="Verdana" w:hAnsi="Verdana"/>
                <w:sz w:val="20"/>
                <w:szCs w:val="20"/>
              </w:rPr>
              <w:t xml:space="preserve"> de </w:t>
            </w:r>
            <w:r w:rsidRPr="00BC17BE">
              <w:rPr>
                <w:rFonts w:ascii="Verdana" w:hAnsi="Verdana"/>
                <w:sz w:val="20"/>
                <w:szCs w:val="20"/>
              </w:rPr>
              <w:t>angajați</w:t>
            </w:r>
          </w:p>
        </w:tc>
        <w:tc>
          <w:tcPr>
            <w:tcW w:w="1201" w:type="dxa"/>
          </w:tcPr>
          <w:p w14:paraId="227AFAEB"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3315" w:type="dxa"/>
          </w:tcPr>
          <w:p w14:paraId="62F8D51F"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Numarul</w:t>
            </w:r>
            <w:proofErr w:type="spellEnd"/>
            <w:r w:rsidRPr="009F2DEB">
              <w:rPr>
                <w:rFonts w:ascii="Verdana" w:hAnsi="Verdana"/>
                <w:sz w:val="20"/>
                <w:szCs w:val="20"/>
              </w:rPr>
              <w:t xml:space="preserve"> de </w:t>
            </w:r>
            <w:proofErr w:type="spellStart"/>
            <w:r w:rsidRPr="009F2DEB">
              <w:rPr>
                <w:rFonts w:ascii="Verdana" w:hAnsi="Verdana"/>
                <w:sz w:val="20"/>
                <w:szCs w:val="20"/>
              </w:rPr>
              <w:t>angajati</w:t>
            </w:r>
            <w:proofErr w:type="spellEnd"/>
            <w:r w:rsidRPr="009F2DEB">
              <w:rPr>
                <w:rFonts w:ascii="Verdana" w:hAnsi="Verdana"/>
                <w:sz w:val="20"/>
                <w:szCs w:val="20"/>
              </w:rPr>
              <w:t xml:space="preserve"> cu echivalent norma </w:t>
            </w:r>
            <w:proofErr w:type="spellStart"/>
            <w:r w:rsidRPr="009F2DEB">
              <w:rPr>
                <w:rFonts w:ascii="Verdana" w:hAnsi="Verdana"/>
                <w:sz w:val="20"/>
                <w:szCs w:val="20"/>
              </w:rPr>
              <w:t>intreaga_t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total de ore </w:t>
            </w:r>
            <w:proofErr w:type="spellStart"/>
            <w:r w:rsidRPr="009F2DEB">
              <w:rPr>
                <w:rFonts w:ascii="Verdana" w:hAnsi="Verdana"/>
                <w:sz w:val="20"/>
                <w:szCs w:val="20"/>
              </w:rPr>
              <w:t>lucratoare</w:t>
            </w:r>
            <w:proofErr w:type="spellEnd"/>
            <w:r w:rsidRPr="009F2DEB">
              <w:rPr>
                <w:rFonts w:ascii="Verdana" w:hAnsi="Verdana"/>
                <w:sz w:val="20"/>
                <w:szCs w:val="20"/>
              </w:rPr>
              <w:t xml:space="preserve"> pentru </w:t>
            </w:r>
            <w:proofErr w:type="spellStart"/>
            <w:r w:rsidRPr="009F2DEB">
              <w:rPr>
                <w:rFonts w:ascii="Verdana" w:hAnsi="Verdana"/>
                <w:sz w:val="20"/>
                <w:szCs w:val="20"/>
              </w:rPr>
              <w:t>toti</w:t>
            </w:r>
            <w:proofErr w:type="spellEnd"/>
            <w:r w:rsidRPr="009F2DEB">
              <w:rPr>
                <w:rFonts w:ascii="Verdana" w:hAnsi="Verdana"/>
                <w:sz w:val="20"/>
                <w:szCs w:val="20"/>
              </w:rPr>
              <w:t xml:space="preserve"> </w:t>
            </w:r>
            <w:proofErr w:type="spellStart"/>
            <w:r w:rsidRPr="009F2DEB">
              <w:rPr>
                <w:rFonts w:ascii="Verdana" w:hAnsi="Verdana"/>
                <w:sz w:val="20"/>
                <w:szCs w:val="20"/>
              </w:rPr>
              <w:t>angjatii</w:t>
            </w:r>
            <w:proofErr w:type="spellEnd"/>
            <w:r w:rsidRPr="009F2DEB">
              <w:rPr>
                <w:rFonts w:ascii="Verdana" w:hAnsi="Verdana"/>
                <w:sz w:val="20"/>
                <w:szCs w:val="20"/>
              </w:rPr>
              <w:t xml:space="preserve"> conform </w:t>
            </w:r>
            <w:proofErr w:type="spellStart"/>
            <w:r w:rsidRPr="009F2DEB">
              <w:rPr>
                <w:rFonts w:ascii="Verdana" w:hAnsi="Verdana"/>
                <w:sz w:val="20"/>
                <w:szCs w:val="20"/>
              </w:rPr>
              <w:t>contract_t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ore </w:t>
            </w:r>
            <w:proofErr w:type="spellStart"/>
            <w:r w:rsidRPr="009F2DEB">
              <w:rPr>
                <w:rFonts w:ascii="Verdana" w:hAnsi="Verdana"/>
                <w:sz w:val="20"/>
                <w:szCs w:val="20"/>
              </w:rPr>
              <w:t>lucratoare</w:t>
            </w:r>
            <w:proofErr w:type="spellEnd"/>
            <w:r w:rsidRPr="009F2DEB">
              <w:rPr>
                <w:rFonts w:ascii="Verdana" w:hAnsi="Verdana"/>
                <w:sz w:val="20"/>
                <w:szCs w:val="20"/>
              </w:rPr>
              <w:t xml:space="preserve"> pentru un angajat care </w:t>
            </w:r>
            <w:proofErr w:type="spellStart"/>
            <w:r w:rsidRPr="009F2DEB">
              <w:rPr>
                <w:rFonts w:ascii="Verdana" w:hAnsi="Verdana"/>
                <w:sz w:val="20"/>
                <w:szCs w:val="20"/>
              </w:rPr>
              <w:t>lucreaza</w:t>
            </w:r>
            <w:proofErr w:type="spellEnd"/>
            <w:r w:rsidRPr="009F2DEB">
              <w:rPr>
                <w:rFonts w:ascii="Verdana" w:hAnsi="Verdana"/>
                <w:sz w:val="20"/>
                <w:szCs w:val="20"/>
              </w:rPr>
              <w:t xml:space="preserve"> cu norma </w:t>
            </w:r>
            <w:proofErr w:type="spellStart"/>
            <w:r w:rsidRPr="009F2DEB">
              <w:rPr>
                <w:rFonts w:ascii="Verdana" w:hAnsi="Verdana"/>
                <w:sz w:val="20"/>
                <w:szCs w:val="20"/>
              </w:rPr>
              <w:t>intreaga_t</w:t>
            </w:r>
            <w:proofErr w:type="spellEnd"/>
          </w:p>
        </w:tc>
        <w:tc>
          <w:tcPr>
            <w:tcW w:w="830" w:type="dxa"/>
          </w:tcPr>
          <w:p w14:paraId="7F14F899" w14:textId="77777777" w:rsidR="00DD3A47" w:rsidRPr="009F2DEB" w:rsidRDefault="00DD3A47" w:rsidP="00D211D1">
            <w:pPr>
              <w:ind w:right="-19"/>
              <w:rPr>
                <w:rFonts w:ascii="Verdana" w:hAnsi="Verdana"/>
                <w:sz w:val="20"/>
                <w:szCs w:val="20"/>
              </w:rPr>
            </w:pPr>
            <w:r w:rsidRPr="009F2DEB">
              <w:rPr>
                <w:rFonts w:ascii="Verdana" w:hAnsi="Verdana"/>
                <w:sz w:val="20"/>
                <w:szCs w:val="20"/>
              </w:rPr>
              <w:t>Monitorizare</w:t>
            </w:r>
          </w:p>
        </w:tc>
      </w:tr>
      <w:tr w:rsidR="00DD3A47" w:rsidRPr="001D008C" w14:paraId="2009ECD3" w14:textId="77777777" w:rsidTr="009F2DEB">
        <w:trPr>
          <w:trHeight w:val="258"/>
        </w:trPr>
        <w:tc>
          <w:tcPr>
            <w:tcW w:w="525" w:type="dxa"/>
          </w:tcPr>
          <w:p w14:paraId="1802F59D" w14:textId="77777777" w:rsidR="00DD3A47" w:rsidRPr="009F2DEB" w:rsidRDefault="00DD3A47" w:rsidP="00D211D1">
            <w:pPr>
              <w:ind w:right="-19"/>
              <w:rPr>
                <w:rFonts w:ascii="Verdana" w:hAnsi="Verdana"/>
                <w:sz w:val="20"/>
                <w:szCs w:val="20"/>
              </w:rPr>
            </w:pPr>
            <w:r w:rsidRPr="009F2DEB">
              <w:rPr>
                <w:rFonts w:ascii="Verdana" w:hAnsi="Verdana"/>
                <w:sz w:val="20"/>
                <w:szCs w:val="20"/>
              </w:rPr>
              <w:t>24</w:t>
            </w:r>
          </w:p>
        </w:tc>
        <w:tc>
          <w:tcPr>
            <w:tcW w:w="1845" w:type="dxa"/>
          </w:tcPr>
          <w:p w14:paraId="44953E49" w14:textId="77777777" w:rsidR="00DD3A47" w:rsidRPr="009F2DEB" w:rsidRDefault="00DD3A47" w:rsidP="00D211D1">
            <w:pPr>
              <w:ind w:right="-19"/>
              <w:rPr>
                <w:rFonts w:ascii="Verdana" w:hAnsi="Verdana"/>
                <w:sz w:val="20"/>
                <w:szCs w:val="20"/>
              </w:rPr>
            </w:pPr>
            <w:r w:rsidRPr="009F2DEB">
              <w:rPr>
                <w:rFonts w:ascii="Verdana" w:hAnsi="Verdana"/>
                <w:sz w:val="20"/>
                <w:szCs w:val="20"/>
              </w:rPr>
              <w:t>Crearea de locuri de munca</w:t>
            </w:r>
          </w:p>
        </w:tc>
        <w:tc>
          <w:tcPr>
            <w:tcW w:w="2520" w:type="dxa"/>
          </w:tcPr>
          <w:p w14:paraId="2C833D7A" w14:textId="3A3D10B0" w:rsidR="00DD3A47" w:rsidRPr="009F2DEB" w:rsidRDefault="00DD3A47" w:rsidP="00D211D1">
            <w:pPr>
              <w:ind w:right="-19"/>
              <w:rPr>
                <w:rFonts w:ascii="Verdana" w:hAnsi="Verdana"/>
                <w:sz w:val="20"/>
                <w:szCs w:val="20"/>
              </w:rPr>
            </w:pPr>
            <w:r w:rsidRPr="009F2DEB">
              <w:rPr>
                <w:rFonts w:ascii="Verdana" w:hAnsi="Verdana"/>
                <w:sz w:val="20"/>
                <w:szCs w:val="20"/>
              </w:rPr>
              <w:t xml:space="preserve">Noi locuri de munca </w:t>
            </w:r>
            <w:r w:rsidR="00BC17BE" w:rsidRPr="00BC17BE">
              <w:rPr>
                <w:rFonts w:ascii="Verdana" w:hAnsi="Verdana"/>
                <w:sz w:val="20"/>
                <w:szCs w:val="20"/>
              </w:rPr>
              <w:t>adăugate</w:t>
            </w:r>
            <w:r w:rsidRPr="009F2DEB">
              <w:rPr>
                <w:rFonts w:ascii="Verdana" w:hAnsi="Verdana"/>
                <w:sz w:val="20"/>
                <w:szCs w:val="20"/>
              </w:rPr>
              <w:t xml:space="preserve"> in cursul anului</w:t>
            </w:r>
          </w:p>
        </w:tc>
        <w:tc>
          <w:tcPr>
            <w:tcW w:w="1201" w:type="dxa"/>
          </w:tcPr>
          <w:p w14:paraId="41DA4BAF"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3315" w:type="dxa"/>
          </w:tcPr>
          <w:p w14:paraId="6E9654A9"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Numarul</w:t>
            </w:r>
            <w:proofErr w:type="spellEnd"/>
            <w:r w:rsidRPr="009F2DEB">
              <w:rPr>
                <w:rFonts w:ascii="Verdana" w:hAnsi="Verdana"/>
                <w:sz w:val="20"/>
                <w:szCs w:val="20"/>
              </w:rPr>
              <w:t xml:space="preserve"> de noi locuri de munca </w:t>
            </w:r>
            <w:proofErr w:type="spellStart"/>
            <w:r w:rsidRPr="009F2DEB">
              <w:rPr>
                <w:rFonts w:ascii="Verdana" w:hAnsi="Verdana"/>
                <w:sz w:val="20"/>
                <w:szCs w:val="20"/>
              </w:rPr>
              <w:t>adaugate</w:t>
            </w:r>
            <w:proofErr w:type="spellEnd"/>
            <w:r w:rsidRPr="009F2DEB">
              <w:rPr>
                <w:rFonts w:ascii="Verdana" w:hAnsi="Verdana"/>
                <w:sz w:val="20"/>
                <w:szCs w:val="20"/>
              </w:rPr>
              <w:t xml:space="preserve"> pe parcursul </w:t>
            </w:r>
            <w:proofErr w:type="spellStart"/>
            <w:r w:rsidRPr="009F2DEB">
              <w:rPr>
                <w:rFonts w:ascii="Verdana" w:hAnsi="Verdana"/>
                <w:sz w:val="20"/>
                <w:szCs w:val="20"/>
              </w:rPr>
              <w:t>anului_t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w:t>
            </w:r>
            <w:proofErr w:type="spellStart"/>
            <w:r w:rsidRPr="009F2DEB">
              <w:rPr>
                <w:rFonts w:ascii="Verdana" w:hAnsi="Verdana"/>
                <w:sz w:val="20"/>
                <w:szCs w:val="20"/>
              </w:rPr>
              <w:t>angajati</w:t>
            </w:r>
            <w:proofErr w:type="spellEnd"/>
            <w:r w:rsidRPr="009F2DEB">
              <w:rPr>
                <w:rFonts w:ascii="Verdana" w:hAnsi="Verdana"/>
                <w:sz w:val="20"/>
                <w:szCs w:val="20"/>
              </w:rPr>
              <w:t xml:space="preserve"> cu echivalent norma </w:t>
            </w:r>
            <w:proofErr w:type="spellStart"/>
            <w:r w:rsidRPr="009F2DEB">
              <w:rPr>
                <w:rFonts w:ascii="Verdana" w:hAnsi="Verdana"/>
                <w:sz w:val="20"/>
                <w:szCs w:val="20"/>
              </w:rPr>
              <w:t>intreaga_t-Numarul</w:t>
            </w:r>
            <w:proofErr w:type="spellEnd"/>
            <w:r w:rsidRPr="009F2DEB">
              <w:rPr>
                <w:rFonts w:ascii="Verdana" w:hAnsi="Verdana"/>
                <w:sz w:val="20"/>
                <w:szCs w:val="20"/>
              </w:rPr>
              <w:t xml:space="preserve"> de </w:t>
            </w:r>
            <w:proofErr w:type="spellStart"/>
            <w:r w:rsidRPr="009F2DEB">
              <w:rPr>
                <w:rFonts w:ascii="Verdana" w:hAnsi="Verdana"/>
                <w:sz w:val="20"/>
                <w:szCs w:val="20"/>
              </w:rPr>
              <w:t>angajati</w:t>
            </w:r>
            <w:proofErr w:type="spellEnd"/>
            <w:r w:rsidRPr="009F2DEB">
              <w:rPr>
                <w:rFonts w:ascii="Verdana" w:hAnsi="Verdana"/>
                <w:sz w:val="20"/>
                <w:szCs w:val="20"/>
              </w:rPr>
              <w:t xml:space="preserve"> cu echivalent norma intreaga_t-1</w:t>
            </w:r>
          </w:p>
        </w:tc>
        <w:tc>
          <w:tcPr>
            <w:tcW w:w="830" w:type="dxa"/>
          </w:tcPr>
          <w:p w14:paraId="183ABA4D" w14:textId="77777777" w:rsidR="00DD3A47" w:rsidRPr="009F2DEB" w:rsidRDefault="00DD3A47" w:rsidP="00D211D1">
            <w:pPr>
              <w:ind w:right="-19"/>
              <w:rPr>
                <w:rFonts w:ascii="Verdana" w:hAnsi="Verdana"/>
                <w:sz w:val="20"/>
                <w:szCs w:val="20"/>
              </w:rPr>
            </w:pPr>
            <w:r w:rsidRPr="009F2DEB">
              <w:rPr>
                <w:rFonts w:ascii="Verdana" w:hAnsi="Verdana"/>
                <w:sz w:val="20"/>
                <w:szCs w:val="20"/>
              </w:rPr>
              <w:t>Monitorizare</w:t>
            </w:r>
          </w:p>
        </w:tc>
      </w:tr>
      <w:tr w:rsidR="00DD3A47" w:rsidRPr="001D008C" w14:paraId="164378B3" w14:textId="77777777" w:rsidTr="009F2DEB">
        <w:trPr>
          <w:trHeight w:val="176"/>
        </w:trPr>
        <w:tc>
          <w:tcPr>
            <w:tcW w:w="525" w:type="dxa"/>
          </w:tcPr>
          <w:p w14:paraId="37CF0DC1" w14:textId="77777777" w:rsidR="00DD3A47" w:rsidRPr="009F2DEB" w:rsidRDefault="00DD3A47" w:rsidP="00D211D1">
            <w:pPr>
              <w:ind w:right="-19"/>
              <w:rPr>
                <w:rFonts w:ascii="Verdana" w:hAnsi="Verdana"/>
                <w:sz w:val="20"/>
                <w:szCs w:val="20"/>
              </w:rPr>
            </w:pPr>
            <w:r w:rsidRPr="009F2DEB">
              <w:rPr>
                <w:rFonts w:ascii="Verdana" w:hAnsi="Verdana"/>
                <w:sz w:val="20"/>
                <w:szCs w:val="20"/>
              </w:rPr>
              <w:t>25</w:t>
            </w:r>
          </w:p>
        </w:tc>
        <w:tc>
          <w:tcPr>
            <w:tcW w:w="1845" w:type="dxa"/>
          </w:tcPr>
          <w:p w14:paraId="1D4F7A4F" w14:textId="77777777" w:rsidR="00DD3A47" w:rsidRPr="009F2DEB" w:rsidRDefault="00DD3A47" w:rsidP="00D211D1">
            <w:pPr>
              <w:ind w:right="-19"/>
              <w:rPr>
                <w:rFonts w:ascii="Verdana" w:hAnsi="Verdana"/>
                <w:sz w:val="20"/>
                <w:szCs w:val="20"/>
              </w:rPr>
            </w:pPr>
            <w:r w:rsidRPr="009F2DEB">
              <w:rPr>
                <w:rFonts w:ascii="Verdana" w:hAnsi="Verdana"/>
                <w:sz w:val="20"/>
                <w:szCs w:val="20"/>
              </w:rPr>
              <w:t>Crearea de locuri de munca</w:t>
            </w:r>
          </w:p>
        </w:tc>
        <w:tc>
          <w:tcPr>
            <w:tcW w:w="2520" w:type="dxa"/>
          </w:tcPr>
          <w:p w14:paraId="0D13F056" w14:textId="0893B520" w:rsidR="00DD3A47" w:rsidRPr="009F2DEB" w:rsidRDefault="00BC17BE" w:rsidP="00D211D1">
            <w:pPr>
              <w:ind w:right="-19"/>
              <w:rPr>
                <w:rFonts w:ascii="Verdana" w:hAnsi="Verdana"/>
                <w:sz w:val="20"/>
                <w:szCs w:val="20"/>
              </w:rPr>
            </w:pPr>
            <w:r w:rsidRPr="00BC17BE">
              <w:rPr>
                <w:rFonts w:ascii="Verdana" w:hAnsi="Verdana"/>
                <w:sz w:val="20"/>
                <w:szCs w:val="20"/>
              </w:rPr>
              <w:t>Număr</w:t>
            </w:r>
            <w:r w:rsidR="00DD3A47" w:rsidRPr="009F2DEB">
              <w:rPr>
                <w:rFonts w:ascii="Verdana" w:hAnsi="Verdana"/>
                <w:sz w:val="20"/>
                <w:szCs w:val="20"/>
              </w:rPr>
              <w:t xml:space="preserve"> de </w:t>
            </w:r>
            <w:r w:rsidRPr="00BC17BE">
              <w:rPr>
                <w:rFonts w:ascii="Verdana" w:hAnsi="Verdana"/>
                <w:sz w:val="20"/>
                <w:szCs w:val="20"/>
              </w:rPr>
              <w:t>angajați</w:t>
            </w:r>
            <w:r w:rsidR="00DD3A47" w:rsidRPr="009F2DEB">
              <w:rPr>
                <w:rFonts w:ascii="Verdana" w:hAnsi="Verdana"/>
                <w:sz w:val="20"/>
                <w:szCs w:val="20"/>
              </w:rPr>
              <w:t xml:space="preserve"> cu handicap</w:t>
            </w:r>
          </w:p>
        </w:tc>
        <w:tc>
          <w:tcPr>
            <w:tcW w:w="1201" w:type="dxa"/>
          </w:tcPr>
          <w:p w14:paraId="50F7B93B" w14:textId="77777777" w:rsidR="00DD3A47" w:rsidRPr="009F2DEB" w:rsidRDefault="00DD3A47" w:rsidP="00D211D1">
            <w:pPr>
              <w:ind w:right="-19"/>
              <w:rPr>
                <w:rFonts w:ascii="Verdana" w:hAnsi="Verdana"/>
                <w:sz w:val="20"/>
                <w:szCs w:val="20"/>
              </w:rPr>
            </w:pPr>
            <w:r w:rsidRPr="009F2DEB">
              <w:rPr>
                <w:rFonts w:ascii="Verdana" w:hAnsi="Verdana"/>
                <w:sz w:val="20"/>
                <w:szCs w:val="20"/>
              </w:rPr>
              <w:t>Nr</w:t>
            </w:r>
          </w:p>
        </w:tc>
        <w:tc>
          <w:tcPr>
            <w:tcW w:w="3315" w:type="dxa"/>
          </w:tcPr>
          <w:p w14:paraId="4A89E9CB" w14:textId="77777777" w:rsidR="00DD3A47" w:rsidRPr="009F2DEB" w:rsidRDefault="00DD3A47" w:rsidP="00D211D1">
            <w:pPr>
              <w:ind w:right="-19"/>
              <w:rPr>
                <w:rFonts w:ascii="Verdana" w:hAnsi="Verdana"/>
                <w:sz w:val="20"/>
                <w:szCs w:val="20"/>
              </w:rPr>
            </w:pPr>
            <w:proofErr w:type="spellStart"/>
            <w:r w:rsidRPr="009F2DEB">
              <w:rPr>
                <w:rFonts w:ascii="Verdana" w:hAnsi="Verdana"/>
                <w:sz w:val="20"/>
                <w:szCs w:val="20"/>
              </w:rPr>
              <w:t>Numarul</w:t>
            </w:r>
            <w:proofErr w:type="spellEnd"/>
            <w:r w:rsidRPr="009F2DEB">
              <w:rPr>
                <w:rFonts w:ascii="Verdana" w:hAnsi="Verdana"/>
                <w:sz w:val="20"/>
                <w:szCs w:val="20"/>
              </w:rPr>
              <w:t xml:space="preserve"> de </w:t>
            </w:r>
            <w:proofErr w:type="spellStart"/>
            <w:r w:rsidRPr="009F2DEB">
              <w:rPr>
                <w:rFonts w:ascii="Verdana" w:hAnsi="Verdana"/>
                <w:sz w:val="20"/>
                <w:szCs w:val="20"/>
              </w:rPr>
              <w:t>angajati</w:t>
            </w:r>
            <w:proofErr w:type="spellEnd"/>
            <w:r w:rsidRPr="009F2DEB">
              <w:rPr>
                <w:rFonts w:ascii="Verdana" w:hAnsi="Verdana"/>
                <w:sz w:val="20"/>
                <w:szCs w:val="20"/>
              </w:rPr>
              <w:t xml:space="preserve"> cu </w:t>
            </w:r>
            <w:proofErr w:type="spellStart"/>
            <w:r w:rsidRPr="009F2DEB">
              <w:rPr>
                <w:rFonts w:ascii="Verdana" w:hAnsi="Verdana"/>
                <w:sz w:val="20"/>
                <w:szCs w:val="20"/>
              </w:rPr>
              <w:t>handicap_t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w:t>
            </w:r>
            <w:proofErr w:type="spellStart"/>
            <w:r w:rsidRPr="009F2DEB">
              <w:rPr>
                <w:rFonts w:ascii="Verdana" w:hAnsi="Verdana"/>
                <w:sz w:val="20"/>
                <w:szCs w:val="20"/>
              </w:rPr>
              <w:t>angajati</w:t>
            </w:r>
            <w:proofErr w:type="spellEnd"/>
            <w:r w:rsidRPr="009F2DEB">
              <w:rPr>
                <w:rFonts w:ascii="Verdana" w:hAnsi="Verdana"/>
                <w:sz w:val="20"/>
                <w:szCs w:val="20"/>
              </w:rPr>
              <w:t xml:space="preserve"> cu handicap recunoscute </w:t>
            </w:r>
            <w:proofErr w:type="spellStart"/>
            <w:r w:rsidRPr="009F2DEB">
              <w:rPr>
                <w:rFonts w:ascii="Verdana" w:hAnsi="Verdana"/>
                <w:sz w:val="20"/>
                <w:szCs w:val="20"/>
              </w:rPr>
              <w:t>administrativ_t</w:t>
            </w:r>
            <w:proofErr w:type="spellEnd"/>
          </w:p>
        </w:tc>
        <w:tc>
          <w:tcPr>
            <w:tcW w:w="830" w:type="dxa"/>
          </w:tcPr>
          <w:p w14:paraId="27DAF706" w14:textId="77777777" w:rsidR="00DD3A47" w:rsidRPr="009F2DEB" w:rsidRDefault="00DD3A47" w:rsidP="00D211D1">
            <w:pPr>
              <w:ind w:right="-19"/>
              <w:rPr>
                <w:rFonts w:ascii="Verdana" w:hAnsi="Verdana"/>
                <w:sz w:val="20"/>
                <w:szCs w:val="20"/>
              </w:rPr>
            </w:pPr>
            <w:r w:rsidRPr="009F2DEB">
              <w:rPr>
                <w:rFonts w:ascii="Verdana" w:hAnsi="Verdana"/>
                <w:sz w:val="20"/>
                <w:szCs w:val="20"/>
              </w:rPr>
              <w:t>Conform legii</w:t>
            </w:r>
          </w:p>
        </w:tc>
      </w:tr>
      <w:tr w:rsidR="00DD3A47" w:rsidRPr="001D008C" w14:paraId="3909EAB4" w14:textId="77777777" w:rsidTr="009F2DEB">
        <w:trPr>
          <w:trHeight w:val="332"/>
        </w:trPr>
        <w:tc>
          <w:tcPr>
            <w:tcW w:w="525" w:type="dxa"/>
          </w:tcPr>
          <w:p w14:paraId="357A2480" w14:textId="77777777" w:rsidR="00DD3A47" w:rsidRPr="009F2DEB" w:rsidRDefault="00DD3A47" w:rsidP="00D211D1">
            <w:pPr>
              <w:ind w:right="-19"/>
              <w:rPr>
                <w:rFonts w:ascii="Verdana" w:hAnsi="Verdana"/>
                <w:sz w:val="20"/>
                <w:szCs w:val="20"/>
              </w:rPr>
            </w:pPr>
            <w:r w:rsidRPr="009F2DEB">
              <w:rPr>
                <w:rFonts w:ascii="Verdana" w:hAnsi="Verdana"/>
                <w:sz w:val="20"/>
                <w:szCs w:val="20"/>
              </w:rPr>
              <w:t>26</w:t>
            </w:r>
          </w:p>
        </w:tc>
        <w:tc>
          <w:tcPr>
            <w:tcW w:w="1845" w:type="dxa"/>
          </w:tcPr>
          <w:p w14:paraId="29D70231" w14:textId="25984366"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BC17BE" w:rsidRPr="00BC17BE">
              <w:rPr>
                <w:rFonts w:ascii="Verdana" w:hAnsi="Verdana"/>
                <w:sz w:val="20"/>
                <w:szCs w:val="20"/>
              </w:rPr>
              <w:t>clienți</w:t>
            </w:r>
          </w:p>
        </w:tc>
        <w:tc>
          <w:tcPr>
            <w:tcW w:w="2520" w:type="dxa"/>
          </w:tcPr>
          <w:p w14:paraId="387BD46A" w14:textId="77777777" w:rsidR="00DD3A47" w:rsidRPr="009F2DEB" w:rsidRDefault="00DD3A47" w:rsidP="00D211D1">
            <w:pPr>
              <w:ind w:right="-19"/>
              <w:rPr>
                <w:rFonts w:ascii="Verdana" w:hAnsi="Verdana"/>
                <w:sz w:val="20"/>
                <w:szCs w:val="20"/>
              </w:rPr>
            </w:pPr>
            <w:r w:rsidRPr="009F2DEB">
              <w:rPr>
                <w:rFonts w:ascii="Verdana" w:hAnsi="Verdana"/>
                <w:sz w:val="20"/>
                <w:szCs w:val="20"/>
              </w:rPr>
              <w:t>Rata cadrelor superioare de conducere de sex feminin</w:t>
            </w:r>
          </w:p>
        </w:tc>
        <w:tc>
          <w:tcPr>
            <w:tcW w:w="1201" w:type="dxa"/>
          </w:tcPr>
          <w:p w14:paraId="0190AC58"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26306A89"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Rata cadrelor superioare de conducere de sex </w:t>
            </w:r>
            <w:proofErr w:type="spellStart"/>
            <w:r w:rsidRPr="009F2DEB">
              <w:rPr>
                <w:rFonts w:ascii="Verdana" w:hAnsi="Verdana"/>
                <w:sz w:val="20"/>
                <w:szCs w:val="20"/>
              </w:rPr>
              <w:t>feminin_t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cadrelor superioare de conducere de sex </w:t>
            </w:r>
            <w:proofErr w:type="spellStart"/>
            <w:r w:rsidRPr="009F2DEB">
              <w:rPr>
                <w:rFonts w:ascii="Verdana" w:hAnsi="Verdana"/>
                <w:sz w:val="20"/>
                <w:szCs w:val="20"/>
              </w:rPr>
              <w:t>feminin_t</w:t>
            </w:r>
            <w:proofErr w:type="spellEnd"/>
            <w:r w:rsidRPr="009F2DEB">
              <w:rPr>
                <w:rFonts w:ascii="Verdana" w:hAnsi="Verdana"/>
                <w:sz w:val="20"/>
                <w:szCs w:val="20"/>
              </w:rPr>
              <w:t>/</w:t>
            </w:r>
            <w:proofErr w:type="spellStart"/>
            <w:r w:rsidRPr="009F2DEB">
              <w:rPr>
                <w:rFonts w:ascii="Verdana" w:hAnsi="Verdana"/>
                <w:sz w:val="20"/>
                <w:szCs w:val="20"/>
              </w:rPr>
              <w:t>Numarul</w:t>
            </w:r>
            <w:proofErr w:type="spellEnd"/>
            <w:r w:rsidRPr="009F2DEB">
              <w:rPr>
                <w:rFonts w:ascii="Verdana" w:hAnsi="Verdana"/>
                <w:sz w:val="20"/>
                <w:szCs w:val="20"/>
              </w:rPr>
              <w:t xml:space="preserve"> de cadre superioare de conducere _t</w:t>
            </w:r>
          </w:p>
        </w:tc>
        <w:tc>
          <w:tcPr>
            <w:tcW w:w="830" w:type="dxa"/>
          </w:tcPr>
          <w:p w14:paraId="2A73D6F3" w14:textId="77777777" w:rsidR="00DD3A47" w:rsidRPr="009F2DEB" w:rsidRDefault="00DD3A47" w:rsidP="00D211D1">
            <w:pPr>
              <w:ind w:right="-19"/>
              <w:rPr>
                <w:rFonts w:ascii="Verdana" w:hAnsi="Verdana"/>
                <w:sz w:val="20"/>
                <w:szCs w:val="20"/>
              </w:rPr>
            </w:pPr>
            <w:r w:rsidRPr="009F2DEB">
              <w:rPr>
                <w:rFonts w:ascii="Verdana" w:hAnsi="Verdana"/>
                <w:sz w:val="20"/>
                <w:szCs w:val="20"/>
              </w:rPr>
              <w:t>30%</w:t>
            </w:r>
          </w:p>
        </w:tc>
      </w:tr>
      <w:tr w:rsidR="00DD3A47" w:rsidRPr="001D008C" w14:paraId="7693E3F1" w14:textId="77777777" w:rsidTr="009F2DEB">
        <w:trPr>
          <w:trHeight w:val="240"/>
        </w:trPr>
        <w:tc>
          <w:tcPr>
            <w:tcW w:w="525" w:type="dxa"/>
          </w:tcPr>
          <w:p w14:paraId="4C7DC2FC" w14:textId="77777777" w:rsidR="00DD3A47" w:rsidRPr="009F2DEB" w:rsidRDefault="00DD3A47" w:rsidP="00D211D1">
            <w:pPr>
              <w:ind w:right="-19"/>
              <w:rPr>
                <w:rFonts w:ascii="Verdana" w:hAnsi="Verdana"/>
                <w:sz w:val="20"/>
                <w:szCs w:val="20"/>
              </w:rPr>
            </w:pPr>
            <w:r w:rsidRPr="009F2DEB">
              <w:rPr>
                <w:rFonts w:ascii="Verdana" w:hAnsi="Verdana"/>
                <w:sz w:val="20"/>
                <w:szCs w:val="20"/>
              </w:rPr>
              <w:t>27</w:t>
            </w:r>
          </w:p>
        </w:tc>
        <w:tc>
          <w:tcPr>
            <w:tcW w:w="1845" w:type="dxa"/>
          </w:tcPr>
          <w:p w14:paraId="0FAE1990" w14:textId="5D5E716D" w:rsidR="00DD3A47" w:rsidRPr="009F2DEB" w:rsidRDefault="00DD3A47" w:rsidP="00D211D1">
            <w:pPr>
              <w:ind w:right="-19"/>
              <w:rPr>
                <w:rFonts w:ascii="Verdana" w:hAnsi="Verdana"/>
                <w:sz w:val="20"/>
                <w:szCs w:val="20"/>
              </w:rPr>
            </w:pPr>
            <w:r w:rsidRPr="009F2DEB">
              <w:rPr>
                <w:rFonts w:ascii="Verdana" w:hAnsi="Verdana"/>
                <w:sz w:val="20"/>
                <w:szCs w:val="20"/>
              </w:rPr>
              <w:t xml:space="preserve">Indicatori referitori la </w:t>
            </w:r>
            <w:r w:rsidR="00BC17BE" w:rsidRPr="00BC17BE">
              <w:rPr>
                <w:rFonts w:ascii="Verdana" w:hAnsi="Verdana"/>
                <w:sz w:val="20"/>
                <w:szCs w:val="20"/>
              </w:rPr>
              <w:t>clienți</w:t>
            </w:r>
          </w:p>
        </w:tc>
        <w:tc>
          <w:tcPr>
            <w:tcW w:w="2520" w:type="dxa"/>
          </w:tcPr>
          <w:p w14:paraId="25175EE3" w14:textId="22C69508" w:rsidR="00DD3A47" w:rsidRPr="009F2DEB" w:rsidRDefault="00BC17BE" w:rsidP="00D211D1">
            <w:pPr>
              <w:ind w:right="-19"/>
              <w:rPr>
                <w:rFonts w:ascii="Verdana" w:hAnsi="Verdana"/>
                <w:sz w:val="20"/>
                <w:szCs w:val="20"/>
              </w:rPr>
            </w:pPr>
            <w:r w:rsidRPr="00BC17BE">
              <w:rPr>
                <w:rFonts w:ascii="Verdana" w:hAnsi="Verdana"/>
                <w:sz w:val="20"/>
                <w:szCs w:val="20"/>
              </w:rPr>
              <w:t>Diferența</w:t>
            </w:r>
            <w:r w:rsidR="00DD3A47" w:rsidRPr="009F2DEB">
              <w:rPr>
                <w:rFonts w:ascii="Verdana" w:hAnsi="Verdana"/>
                <w:sz w:val="20"/>
                <w:szCs w:val="20"/>
              </w:rPr>
              <w:t xml:space="preserve"> de remunerare intre </w:t>
            </w:r>
            <w:r w:rsidRPr="00BC17BE">
              <w:rPr>
                <w:rFonts w:ascii="Verdana" w:hAnsi="Verdana"/>
                <w:sz w:val="20"/>
                <w:szCs w:val="20"/>
              </w:rPr>
              <w:t>angajați</w:t>
            </w:r>
            <w:r w:rsidR="00DD3A47" w:rsidRPr="009F2DEB">
              <w:rPr>
                <w:rFonts w:ascii="Verdana" w:hAnsi="Verdana"/>
                <w:sz w:val="20"/>
                <w:szCs w:val="20"/>
              </w:rPr>
              <w:t xml:space="preserve"> de sex feminine si de sex masculin</w:t>
            </w:r>
          </w:p>
        </w:tc>
        <w:tc>
          <w:tcPr>
            <w:tcW w:w="1201" w:type="dxa"/>
          </w:tcPr>
          <w:p w14:paraId="0C9FFF70" w14:textId="77777777" w:rsidR="00DD3A47" w:rsidRPr="009F2DEB" w:rsidRDefault="00DD3A47" w:rsidP="00D211D1">
            <w:pPr>
              <w:ind w:right="-19"/>
              <w:rPr>
                <w:rFonts w:ascii="Verdana" w:hAnsi="Verdana"/>
                <w:sz w:val="20"/>
                <w:szCs w:val="20"/>
              </w:rPr>
            </w:pPr>
            <w:r w:rsidRPr="009F2DEB">
              <w:rPr>
                <w:rFonts w:ascii="Verdana" w:hAnsi="Verdana"/>
                <w:sz w:val="20"/>
                <w:szCs w:val="20"/>
              </w:rPr>
              <w:t>%</w:t>
            </w:r>
          </w:p>
        </w:tc>
        <w:tc>
          <w:tcPr>
            <w:tcW w:w="3315" w:type="dxa"/>
          </w:tcPr>
          <w:p w14:paraId="71171E69" w14:textId="77777777" w:rsidR="00DD3A47" w:rsidRPr="009F2DEB" w:rsidRDefault="00DD3A47" w:rsidP="00D211D1">
            <w:pPr>
              <w:ind w:right="-19"/>
              <w:rPr>
                <w:rFonts w:ascii="Verdana" w:hAnsi="Verdana"/>
                <w:sz w:val="20"/>
                <w:szCs w:val="20"/>
              </w:rPr>
            </w:pPr>
            <w:r w:rsidRPr="009F2DEB">
              <w:rPr>
                <w:rFonts w:ascii="Verdana" w:hAnsi="Verdana"/>
                <w:sz w:val="20"/>
                <w:szCs w:val="20"/>
              </w:rPr>
              <w:t xml:space="preserve">Rata </w:t>
            </w:r>
            <w:proofErr w:type="spellStart"/>
            <w:r w:rsidRPr="009F2DEB">
              <w:rPr>
                <w:rFonts w:ascii="Verdana" w:hAnsi="Verdana"/>
                <w:sz w:val="20"/>
                <w:szCs w:val="20"/>
              </w:rPr>
              <w:t>diferentei</w:t>
            </w:r>
            <w:proofErr w:type="spellEnd"/>
            <w:r w:rsidRPr="009F2DEB">
              <w:rPr>
                <w:rFonts w:ascii="Verdana" w:hAnsi="Verdana"/>
                <w:sz w:val="20"/>
                <w:szCs w:val="20"/>
              </w:rPr>
              <w:t xml:space="preserve"> de remunerare intre </w:t>
            </w:r>
            <w:proofErr w:type="spellStart"/>
            <w:r w:rsidRPr="009F2DEB">
              <w:rPr>
                <w:rFonts w:ascii="Verdana" w:hAnsi="Verdana"/>
                <w:sz w:val="20"/>
                <w:szCs w:val="20"/>
              </w:rPr>
              <w:t>angajatii</w:t>
            </w:r>
            <w:proofErr w:type="spellEnd"/>
            <w:r w:rsidRPr="009F2DEB">
              <w:rPr>
                <w:rFonts w:ascii="Verdana" w:hAnsi="Verdana"/>
                <w:sz w:val="20"/>
                <w:szCs w:val="20"/>
              </w:rPr>
              <w:t xml:space="preserve"> de sex feminin si cei de sex </w:t>
            </w:r>
            <w:proofErr w:type="spellStart"/>
            <w:r w:rsidRPr="009F2DEB">
              <w:rPr>
                <w:rFonts w:ascii="Verdana" w:hAnsi="Verdana"/>
                <w:sz w:val="20"/>
                <w:szCs w:val="20"/>
              </w:rPr>
              <w:t>masculin_t</w:t>
            </w:r>
            <w:proofErr w:type="spellEnd"/>
            <w:r w:rsidRPr="009F2DEB">
              <w:rPr>
                <w:rFonts w:ascii="Verdana" w:hAnsi="Verdana"/>
                <w:sz w:val="20"/>
                <w:szCs w:val="20"/>
              </w:rPr>
              <w:t xml:space="preserve">=Salariul mediu lunar al </w:t>
            </w:r>
            <w:proofErr w:type="spellStart"/>
            <w:r w:rsidRPr="009F2DEB">
              <w:rPr>
                <w:rFonts w:ascii="Verdana" w:hAnsi="Verdana"/>
                <w:sz w:val="20"/>
                <w:szCs w:val="20"/>
              </w:rPr>
              <w:t>angajatilor</w:t>
            </w:r>
            <w:proofErr w:type="spellEnd"/>
            <w:r w:rsidRPr="009F2DEB">
              <w:rPr>
                <w:rFonts w:ascii="Verdana" w:hAnsi="Verdana"/>
                <w:sz w:val="20"/>
                <w:szCs w:val="20"/>
              </w:rPr>
              <w:t xml:space="preserve"> de sex </w:t>
            </w:r>
            <w:proofErr w:type="spellStart"/>
            <w:r w:rsidRPr="009F2DEB">
              <w:rPr>
                <w:rFonts w:ascii="Verdana" w:hAnsi="Verdana"/>
                <w:sz w:val="20"/>
                <w:szCs w:val="20"/>
              </w:rPr>
              <w:t>masculin_t</w:t>
            </w:r>
            <w:proofErr w:type="spellEnd"/>
            <w:r w:rsidRPr="009F2DEB">
              <w:rPr>
                <w:rFonts w:ascii="Verdana" w:hAnsi="Verdana"/>
                <w:sz w:val="20"/>
                <w:szCs w:val="20"/>
              </w:rPr>
              <w:t xml:space="preserve">-Salariul mediu lunar al </w:t>
            </w:r>
            <w:proofErr w:type="spellStart"/>
            <w:r w:rsidRPr="009F2DEB">
              <w:rPr>
                <w:rFonts w:ascii="Verdana" w:hAnsi="Verdana"/>
                <w:sz w:val="20"/>
                <w:szCs w:val="20"/>
              </w:rPr>
              <w:t>angajatilor</w:t>
            </w:r>
            <w:proofErr w:type="spellEnd"/>
            <w:r w:rsidRPr="009F2DEB">
              <w:rPr>
                <w:rFonts w:ascii="Verdana" w:hAnsi="Verdana"/>
                <w:sz w:val="20"/>
                <w:szCs w:val="20"/>
              </w:rPr>
              <w:t xml:space="preserve"> de sex </w:t>
            </w:r>
            <w:proofErr w:type="spellStart"/>
            <w:r w:rsidRPr="009F2DEB">
              <w:rPr>
                <w:rFonts w:ascii="Verdana" w:hAnsi="Verdana"/>
                <w:sz w:val="20"/>
                <w:szCs w:val="20"/>
              </w:rPr>
              <w:t>feminin_t</w:t>
            </w:r>
            <w:proofErr w:type="spellEnd"/>
            <w:r w:rsidRPr="009F2DEB">
              <w:rPr>
                <w:rFonts w:ascii="Verdana" w:hAnsi="Verdana"/>
                <w:sz w:val="20"/>
                <w:szCs w:val="20"/>
              </w:rPr>
              <w:t xml:space="preserve">/Salariul mediu lunar al </w:t>
            </w:r>
            <w:proofErr w:type="spellStart"/>
            <w:r w:rsidRPr="009F2DEB">
              <w:rPr>
                <w:rFonts w:ascii="Verdana" w:hAnsi="Verdana"/>
                <w:sz w:val="20"/>
                <w:szCs w:val="20"/>
              </w:rPr>
              <w:t>angajatilor</w:t>
            </w:r>
            <w:proofErr w:type="spellEnd"/>
            <w:r w:rsidRPr="009F2DEB">
              <w:rPr>
                <w:rFonts w:ascii="Verdana" w:hAnsi="Verdana"/>
                <w:sz w:val="20"/>
                <w:szCs w:val="20"/>
              </w:rPr>
              <w:t xml:space="preserve"> de sex </w:t>
            </w:r>
            <w:proofErr w:type="spellStart"/>
            <w:r w:rsidRPr="009F2DEB">
              <w:rPr>
                <w:rFonts w:ascii="Verdana" w:hAnsi="Verdana"/>
                <w:sz w:val="20"/>
                <w:szCs w:val="20"/>
              </w:rPr>
              <w:t>masculin_t</w:t>
            </w:r>
            <w:proofErr w:type="spellEnd"/>
          </w:p>
        </w:tc>
        <w:tc>
          <w:tcPr>
            <w:tcW w:w="830" w:type="dxa"/>
          </w:tcPr>
          <w:p w14:paraId="1EF6A13A" w14:textId="77777777" w:rsidR="00DD3A47" w:rsidRPr="009F2DEB" w:rsidRDefault="00DD3A47" w:rsidP="00D211D1">
            <w:pPr>
              <w:ind w:right="-19"/>
              <w:rPr>
                <w:rFonts w:ascii="Verdana" w:hAnsi="Verdana"/>
                <w:sz w:val="20"/>
                <w:szCs w:val="20"/>
              </w:rPr>
            </w:pPr>
            <w:r w:rsidRPr="009F2DEB">
              <w:rPr>
                <w:rFonts w:ascii="Verdana" w:hAnsi="Verdana"/>
                <w:sz w:val="20"/>
                <w:szCs w:val="20"/>
              </w:rPr>
              <w:t>0%</w:t>
            </w:r>
          </w:p>
        </w:tc>
      </w:tr>
    </w:tbl>
    <w:p w14:paraId="3D48843E" w14:textId="77777777" w:rsidR="004C7839" w:rsidRPr="001D008C" w:rsidRDefault="004C7839" w:rsidP="00D211D1">
      <w:pPr>
        <w:spacing w:line="276" w:lineRule="auto"/>
        <w:ind w:right="-19"/>
        <w:jc w:val="both"/>
        <w:rPr>
          <w:rFonts w:ascii="Verdana" w:hAnsi="Verdana"/>
          <w:b/>
          <w:sz w:val="22"/>
          <w:szCs w:val="22"/>
        </w:rPr>
      </w:pPr>
    </w:p>
    <w:p w14:paraId="22060449" w14:textId="77777777" w:rsidR="004C7839" w:rsidRPr="001D008C" w:rsidRDefault="002E0729" w:rsidP="00211B3F">
      <w:pPr>
        <w:spacing w:line="276" w:lineRule="auto"/>
        <w:ind w:right="-874"/>
        <w:jc w:val="both"/>
        <w:rPr>
          <w:rFonts w:ascii="Verdana" w:hAnsi="Verdana"/>
          <w:b/>
          <w:sz w:val="22"/>
          <w:szCs w:val="22"/>
        </w:rPr>
      </w:pPr>
      <w:r w:rsidRPr="001D008C">
        <w:rPr>
          <w:rFonts w:ascii="Verdana" w:hAnsi="Verdana"/>
          <w:b/>
          <w:sz w:val="22"/>
          <w:szCs w:val="22"/>
        </w:rPr>
        <w:t>6</w:t>
      </w:r>
      <w:r w:rsidR="004C7839" w:rsidRPr="001D008C">
        <w:rPr>
          <w:rFonts w:ascii="Verdana" w:hAnsi="Verdana"/>
          <w:b/>
          <w:sz w:val="22"/>
          <w:szCs w:val="22"/>
        </w:rPr>
        <w:t>. POLITICA DE DIVIDENDE</w:t>
      </w:r>
    </w:p>
    <w:p w14:paraId="5BDF1C1D" w14:textId="4C0B4C5B" w:rsidR="00BE1495" w:rsidRPr="001D008C" w:rsidRDefault="00070CFC" w:rsidP="00211B3F">
      <w:pPr>
        <w:spacing w:line="276" w:lineRule="auto"/>
        <w:ind w:right="-874"/>
        <w:jc w:val="both"/>
        <w:rPr>
          <w:rFonts w:ascii="Verdana" w:hAnsi="Verdana"/>
          <w:sz w:val="22"/>
          <w:szCs w:val="22"/>
        </w:rPr>
      </w:pPr>
      <w:r w:rsidRPr="001D008C">
        <w:rPr>
          <w:rFonts w:ascii="Verdana" w:hAnsi="Verdana"/>
          <w:sz w:val="22"/>
          <w:szCs w:val="22"/>
        </w:rPr>
        <w:tab/>
      </w:r>
      <w:r w:rsidR="00DD3A47" w:rsidRPr="001D008C">
        <w:rPr>
          <w:rFonts w:ascii="Verdana" w:hAnsi="Verdana"/>
          <w:sz w:val="22"/>
          <w:szCs w:val="22"/>
        </w:rPr>
        <w:t xml:space="preserve">Politica de dividende aplicabila DOMENII PREST SERV SRL este stabilita in corelare cu prevederile Legii 31/1990 privind </w:t>
      </w:r>
      <w:r w:rsidR="000D42C8" w:rsidRPr="001D008C">
        <w:rPr>
          <w:rFonts w:ascii="Verdana" w:hAnsi="Verdana"/>
          <w:sz w:val="22"/>
          <w:szCs w:val="22"/>
        </w:rPr>
        <w:t>societățile</w:t>
      </w:r>
      <w:r w:rsidR="00DD3A47" w:rsidRPr="001D008C">
        <w:rPr>
          <w:rFonts w:ascii="Verdana" w:hAnsi="Verdana"/>
          <w:sz w:val="22"/>
          <w:szCs w:val="22"/>
        </w:rPr>
        <w:t xml:space="preserve">, republicata, cu </w:t>
      </w:r>
      <w:r w:rsidR="000D42C8" w:rsidRPr="001D008C">
        <w:rPr>
          <w:rFonts w:ascii="Verdana" w:hAnsi="Verdana"/>
          <w:sz w:val="22"/>
          <w:szCs w:val="22"/>
        </w:rPr>
        <w:t>modificările</w:t>
      </w:r>
      <w:r w:rsidR="00DD3A47" w:rsidRPr="001D008C">
        <w:rPr>
          <w:rFonts w:ascii="Verdana" w:hAnsi="Verdana"/>
          <w:sz w:val="22"/>
          <w:szCs w:val="22"/>
        </w:rPr>
        <w:t xml:space="preserve"> si </w:t>
      </w:r>
      <w:r w:rsidR="000D42C8" w:rsidRPr="001D008C">
        <w:rPr>
          <w:rFonts w:ascii="Verdana" w:hAnsi="Verdana"/>
          <w:sz w:val="22"/>
          <w:szCs w:val="22"/>
        </w:rPr>
        <w:t>completările</w:t>
      </w:r>
      <w:r w:rsidR="00DD3A47" w:rsidRPr="001D008C">
        <w:rPr>
          <w:rFonts w:ascii="Verdana" w:hAnsi="Verdana"/>
          <w:sz w:val="22"/>
          <w:szCs w:val="22"/>
        </w:rPr>
        <w:t xml:space="preserve"> ulterioare si ale </w:t>
      </w:r>
      <w:r w:rsidR="000D42C8" w:rsidRPr="001D008C">
        <w:rPr>
          <w:rFonts w:ascii="Verdana" w:hAnsi="Verdana"/>
          <w:sz w:val="22"/>
          <w:szCs w:val="22"/>
        </w:rPr>
        <w:t>Ordonanței</w:t>
      </w:r>
      <w:r w:rsidR="00DD3A47" w:rsidRPr="001D008C">
        <w:rPr>
          <w:rFonts w:ascii="Verdana" w:hAnsi="Verdana"/>
          <w:sz w:val="22"/>
          <w:szCs w:val="22"/>
        </w:rPr>
        <w:t xml:space="preserve"> guvernului nr 64/2001 privind repartizarea profitului la </w:t>
      </w:r>
      <w:r w:rsidR="000D42C8" w:rsidRPr="001D008C">
        <w:rPr>
          <w:rFonts w:ascii="Verdana" w:hAnsi="Verdana"/>
          <w:sz w:val="22"/>
          <w:szCs w:val="22"/>
        </w:rPr>
        <w:t>societățile</w:t>
      </w:r>
      <w:r w:rsidR="00DD3A47" w:rsidRPr="001D008C">
        <w:rPr>
          <w:rFonts w:ascii="Verdana" w:hAnsi="Verdana"/>
          <w:sz w:val="22"/>
          <w:szCs w:val="22"/>
        </w:rPr>
        <w:t xml:space="preserve"> </w:t>
      </w:r>
      <w:r w:rsidR="000D42C8" w:rsidRPr="001D008C">
        <w:rPr>
          <w:rFonts w:ascii="Verdana" w:hAnsi="Verdana"/>
          <w:sz w:val="22"/>
          <w:szCs w:val="22"/>
        </w:rPr>
        <w:t>naționale</w:t>
      </w:r>
      <w:r w:rsidR="00DD3A47" w:rsidRPr="001D008C">
        <w:rPr>
          <w:rFonts w:ascii="Verdana" w:hAnsi="Verdana"/>
          <w:sz w:val="22"/>
          <w:szCs w:val="22"/>
        </w:rPr>
        <w:t xml:space="preserve">, companiile </w:t>
      </w:r>
      <w:r w:rsidR="000D42C8" w:rsidRPr="001D008C">
        <w:rPr>
          <w:rFonts w:ascii="Verdana" w:hAnsi="Verdana"/>
          <w:sz w:val="22"/>
          <w:szCs w:val="22"/>
        </w:rPr>
        <w:t>naționale</w:t>
      </w:r>
      <w:r w:rsidR="00DD3A47" w:rsidRPr="001D008C">
        <w:rPr>
          <w:rFonts w:ascii="Verdana" w:hAnsi="Verdana"/>
          <w:sz w:val="22"/>
          <w:szCs w:val="22"/>
        </w:rPr>
        <w:t xml:space="preserve"> si </w:t>
      </w:r>
      <w:r w:rsidR="000D42C8" w:rsidRPr="001D008C">
        <w:rPr>
          <w:rFonts w:ascii="Verdana" w:hAnsi="Verdana"/>
          <w:sz w:val="22"/>
          <w:szCs w:val="22"/>
        </w:rPr>
        <w:t>societățile</w:t>
      </w:r>
      <w:r w:rsidR="00DD3A47" w:rsidRPr="001D008C">
        <w:rPr>
          <w:rFonts w:ascii="Verdana" w:hAnsi="Verdana"/>
          <w:sz w:val="22"/>
          <w:szCs w:val="22"/>
        </w:rPr>
        <w:t xml:space="preserve"> comerciale cu capital integral sau majoritar de stat, precum si la regiile autonome. In conformitate cu </w:t>
      </w:r>
      <w:r w:rsidR="000D42C8" w:rsidRPr="001D008C">
        <w:rPr>
          <w:rFonts w:ascii="Verdana" w:hAnsi="Verdana"/>
          <w:sz w:val="22"/>
          <w:szCs w:val="22"/>
        </w:rPr>
        <w:t>dispozițiile</w:t>
      </w:r>
      <w:r w:rsidR="00DD3A47" w:rsidRPr="001D008C">
        <w:rPr>
          <w:rFonts w:ascii="Verdana" w:hAnsi="Verdana"/>
          <w:sz w:val="22"/>
          <w:szCs w:val="22"/>
        </w:rPr>
        <w:t xml:space="preserve"> legale mai sus </w:t>
      </w:r>
      <w:r w:rsidR="000D42C8" w:rsidRPr="001D008C">
        <w:rPr>
          <w:rFonts w:ascii="Verdana" w:hAnsi="Verdana"/>
          <w:sz w:val="22"/>
          <w:szCs w:val="22"/>
        </w:rPr>
        <w:t>menționate</w:t>
      </w:r>
      <w:r w:rsidR="00DD3A47" w:rsidRPr="001D008C">
        <w:rPr>
          <w:rFonts w:ascii="Verdana" w:hAnsi="Verdana"/>
          <w:sz w:val="22"/>
          <w:szCs w:val="22"/>
        </w:rPr>
        <w:t xml:space="preserve">, profitul contabil </w:t>
      </w:r>
      <w:r w:rsidR="000D42C8" w:rsidRPr="001D008C">
        <w:rPr>
          <w:rFonts w:ascii="Verdana" w:hAnsi="Verdana"/>
          <w:sz w:val="22"/>
          <w:szCs w:val="22"/>
        </w:rPr>
        <w:t>rămas</w:t>
      </w:r>
      <w:r w:rsidR="00DD3A47" w:rsidRPr="001D008C">
        <w:rPr>
          <w:rFonts w:ascii="Verdana" w:hAnsi="Verdana"/>
          <w:sz w:val="22"/>
          <w:szCs w:val="22"/>
        </w:rPr>
        <w:t xml:space="preserve"> </w:t>
      </w:r>
      <w:r w:rsidR="000D42C8" w:rsidRPr="001D008C">
        <w:rPr>
          <w:rFonts w:ascii="Verdana" w:hAnsi="Verdana"/>
          <w:sz w:val="22"/>
          <w:szCs w:val="22"/>
        </w:rPr>
        <w:t>după</w:t>
      </w:r>
      <w:r w:rsidR="00DD3A47" w:rsidRPr="001D008C">
        <w:rPr>
          <w:rFonts w:ascii="Verdana" w:hAnsi="Verdana"/>
          <w:sz w:val="22"/>
          <w:szCs w:val="22"/>
        </w:rPr>
        <w:t xml:space="preserve"> deducerea impozitului pe profit se </w:t>
      </w:r>
      <w:r w:rsidR="000D42C8" w:rsidRPr="001D008C">
        <w:rPr>
          <w:rFonts w:ascii="Verdana" w:hAnsi="Verdana"/>
          <w:sz w:val="22"/>
          <w:szCs w:val="22"/>
        </w:rPr>
        <w:t>repartizează</w:t>
      </w:r>
      <w:r w:rsidR="00DD3A47" w:rsidRPr="001D008C">
        <w:rPr>
          <w:rFonts w:ascii="Verdana" w:hAnsi="Verdana"/>
          <w:sz w:val="22"/>
          <w:szCs w:val="22"/>
        </w:rPr>
        <w:t xml:space="preserve"> pe </w:t>
      </w:r>
      <w:r w:rsidR="000D42C8" w:rsidRPr="001D008C">
        <w:rPr>
          <w:rFonts w:ascii="Verdana" w:hAnsi="Verdana"/>
          <w:sz w:val="22"/>
          <w:szCs w:val="22"/>
        </w:rPr>
        <w:t>următoarele</w:t>
      </w:r>
      <w:r w:rsidR="00DD3A47" w:rsidRPr="001D008C">
        <w:rPr>
          <w:rFonts w:ascii="Verdana" w:hAnsi="Verdana"/>
          <w:sz w:val="22"/>
          <w:szCs w:val="22"/>
        </w:rPr>
        <w:t xml:space="preserve"> </w:t>
      </w:r>
      <w:r w:rsidR="000D42C8" w:rsidRPr="001D008C">
        <w:rPr>
          <w:rFonts w:ascii="Verdana" w:hAnsi="Verdana"/>
          <w:sz w:val="22"/>
          <w:szCs w:val="22"/>
        </w:rPr>
        <w:t>destinații</w:t>
      </w:r>
      <w:r w:rsidR="00DD3A47" w:rsidRPr="001D008C">
        <w:rPr>
          <w:rFonts w:ascii="Verdana" w:hAnsi="Verdana"/>
          <w:sz w:val="22"/>
          <w:szCs w:val="22"/>
        </w:rPr>
        <w:t>:</w:t>
      </w:r>
    </w:p>
    <w:p w14:paraId="52A07F44" w14:textId="5434A06C" w:rsidR="00DD3A47" w:rsidRPr="001D008C" w:rsidRDefault="00DD3A47" w:rsidP="00DD3A47">
      <w:pPr>
        <w:pStyle w:val="Listparagraf"/>
        <w:numPr>
          <w:ilvl w:val="0"/>
          <w:numId w:val="14"/>
        </w:numPr>
        <w:spacing w:line="276" w:lineRule="auto"/>
        <w:ind w:right="-874"/>
        <w:jc w:val="both"/>
        <w:rPr>
          <w:rFonts w:ascii="Verdana" w:hAnsi="Verdana"/>
          <w:sz w:val="22"/>
          <w:szCs w:val="22"/>
        </w:rPr>
      </w:pPr>
      <w:r w:rsidRPr="001D008C">
        <w:rPr>
          <w:rFonts w:ascii="Verdana" w:hAnsi="Verdana"/>
          <w:sz w:val="22"/>
          <w:szCs w:val="22"/>
        </w:rPr>
        <w:t>Rezerve legale;</w:t>
      </w:r>
    </w:p>
    <w:p w14:paraId="770855A7" w14:textId="5E460924" w:rsidR="00DD3A47" w:rsidRPr="001D008C" w:rsidRDefault="00DD3A47" w:rsidP="00DD3A47">
      <w:pPr>
        <w:pStyle w:val="Listparagraf"/>
        <w:numPr>
          <w:ilvl w:val="0"/>
          <w:numId w:val="14"/>
        </w:numPr>
        <w:spacing w:line="276" w:lineRule="auto"/>
        <w:ind w:right="-874"/>
        <w:jc w:val="both"/>
        <w:rPr>
          <w:rFonts w:ascii="Verdana" w:hAnsi="Verdana"/>
          <w:sz w:val="22"/>
          <w:szCs w:val="22"/>
        </w:rPr>
      </w:pPr>
      <w:r w:rsidRPr="001D008C">
        <w:rPr>
          <w:rFonts w:ascii="Verdana" w:hAnsi="Verdana"/>
          <w:sz w:val="22"/>
          <w:szCs w:val="22"/>
        </w:rPr>
        <w:t xml:space="preserve">Alte rezerve </w:t>
      </w:r>
      <w:r w:rsidR="000D42C8" w:rsidRPr="001D008C">
        <w:rPr>
          <w:rFonts w:ascii="Verdana" w:hAnsi="Verdana"/>
          <w:sz w:val="22"/>
          <w:szCs w:val="22"/>
        </w:rPr>
        <w:t>reprezentând</w:t>
      </w:r>
      <w:r w:rsidRPr="001D008C">
        <w:rPr>
          <w:rFonts w:ascii="Verdana" w:hAnsi="Verdana"/>
          <w:sz w:val="22"/>
          <w:szCs w:val="22"/>
        </w:rPr>
        <w:t xml:space="preserve"> </w:t>
      </w:r>
      <w:r w:rsidR="000D42C8" w:rsidRPr="001D008C">
        <w:rPr>
          <w:rFonts w:ascii="Verdana" w:hAnsi="Verdana"/>
          <w:sz w:val="22"/>
          <w:szCs w:val="22"/>
        </w:rPr>
        <w:t>facilit</w:t>
      </w:r>
      <w:r w:rsidR="000D42C8">
        <w:rPr>
          <w:rFonts w:ascii="Verdana" w:hAnsi="Verdana"/>
          <w:sz w:val="22"/>
          <w:szCs w:val="22"/>
        </w:rPr>
        <w:t>ă</w:t>
      </w:r>
      <w:r w:rsidR="000D42C8" w:rsidRPr="001D008C">
        <w:rPr>
          <w:rFonts w:ascii="Verdana" w:hAnsi="Verdana"/>
          <w:sz w:val="22"/>
          <w:szCs w:val="22"/>
        </w:rPr>
        <w:t>ți</w:t>
      </w:r>
      <w:r w:rsidRPr="001D008C">
        <w:rPr>
          <w:rFonts w:ascii="Verdana" w:hAnsi="Verdana"/>
          <w:sz w:val="22"/>
          <w:szCs w:val="22"/>
        </w:rPr>
        <w:t xml:space="preserve"> fiscale </w:t>
      </w:r>
      <w:r w:rsidR="000D42C8" w:rsidRPr="001D008C">
        <w:rPr>
          <w:rFonts w:ascii="Verdana" w:hAnsi="Verdana"/>
          <w:sz w:val="22"/>
          <w:szCs w:val="22"/>
        </w:rPr>
        <w:t>prevăzute</w:t>
      </w:r>
      <w:r w:rsidRPr="001D008C">
        <w:rPr>
          <w:rFonts w:ascii="Verdana" w:hAnsi="Verdana"/>
          <w:sz w:val="22"/>
          <w:szCs w:val="22"/>
        </w:rPr>
        <w:t xml:space="preserve"> de lege;</w:t>
      </w:r>
    </w:p>
    <w:p w14:paraId="03083BC3" w14:textId="3FD98C9C" w:rsidR="00DD3A47" w:rsidRPr="001D008C" w:rsidRDefault="00DD3A47" w:rsidP="00DD3A47">
      <w:pPr>
        <w:pStyle w:val="Listparagraf"/>
        <w:numPr>
          <w:ilvl w:val="0"/>
          <w:numId w:val="14"/>
        </w:numPr>
        <w:spacing w:line="276" w:lineRule="auto"/>
        <w:ind w:right="-874"/>
        <w:jc w:val="both"/>
        <w:rPr>
          <w:rFonts w:ascii="Verdana" w:hAnsi="Verdana"/>
          <w:sz w:val="22"/>
          <w:szCs w:val="22"/>
        </w:rPr>
      </w:pPr>
      <w:r w:rsidRPr="001D008C">
        <w:rPr>
          <w:rFonts w:ascii="Verdana" w:hAnsi="Verdana"/>
          <w:sz w:val="22"/>
          <w:szCs w:val="22"/>
        </w:rPr>
        <w:t xml:space="preserve">Acoperirea pierderilor contabile din anii </w:t>
      </w:r>
      <w:r w:rsidR="000D42C8" w:rsidRPr="001D008C">
        <w:rPr>
          <w:rFonts w:ascii="Verdana" w:hAnsi="Verdana"/>
          <w:sz w:val="22"/>
          <w:szCs w:val="22"/>
        </w:rPr>
        <w:t>precedenți</w:t>
      </w:r>
      <w:r w:rsidRPr="001D008C">
        <w:rPr>
          <w:rFonts w:ascii="Verdana" w:hAnsi="Verdana"/>
          <w:sz w:val="22"/>
          <w:szCs w:val="22"/>
        </w:rPr>
        <w:t>;</w:t>
      </w:r>
    </w:p>
    <w:p w14:paraId="13BB21C5" w14:textId="40BE255B" w:rsidR="00DD3A47" w:rsidRPr="001D008C" w:rsidRDefault="00DD3A47" w:rsidP="00DD3A47">
      <w:pPr>
        <w:pStyle w:val="Listparagraf"/>
        <w:numPr>
          <w:ilvl w:val="0"/>
          <w:numId w:val="14"/>
        </w:numPr>
        <w:spacing w:line="276" w:lineRule="auto"/>
        <w:ind w:right="-874"/>
        <w:jc w:val="both"/>
        <w:rPr>
          <w:rFonts w:ascii="Verdana" w:hAnsi="Verdana"/>
          <w:sz w:val="22"/>
          <w:szCs w:val="22"/>
        </w:rPr>
      </w:pPr>
      <w:r w:rsidRPr="001D008C">
        <w:rPr>
          <w:rFonts w:ascii="Verdana" w:hAnsi="Verdana"/>
          <w:sz w:val="22"/>
          <w:szCs w:val="22"/>
        </w:rPr>
        <w:t xml:space="preserve">Alte </w:t>
      </w:r>
      <w:r w:rsidR="000D42C8" w:rsidRPr="001D008C">
        <w:rPr>
          <w:rFonts w:ascii="Verdana" w:hAnsi="Verdana"/>
          <w:sz w:val="22"/>
          <w:szCs w:val="22"/>
        </w:rPr>
        <w:t>repartizări</w:t>
      </w:r>
      <w:r w:rsidRPr="001D008C">
        <w:rPr>
          <w:rFonts w:ascii="Verdana" w:hAnsi="Verdana"/>
          <w:sz w:val="22"/>
          <w:szCs w:val="22"/>
        </w:rPr>
        <w:t xml:space="preserve"> </w:t>
      </w:r>
      <w:r w:rsidR="000D42C8" w:rsidRPr="001D008C">
        <w:rPr>
          <w:rFonts w:ascii="Verdana" w:hAnsi="Verdana"/>
          <w:sz w:val="22"/>
          <w:szCs w:val="22"/>
        </w:rPr>
        <w:t>prevăzute</w:t>
      </w:r>
      <w:r w:rsidRPr="001D008C">
        <w:rPr>
          <w:rFonts w:ascii="Verdana" w:hAnsi="Verdana"/>
          <w:sz w:val="22"/>
          <w:szCs w:val="22"/>
        </w:rPr>
        <w:t xml:space="preserve"> de lege;</w:t>
      </w:r>
    </w:p>
    <w:p w14:paraId="633B5B1B" w14:textId="079AE6A1" w:rsidR="00E2716A" w:rsidRPr="001D008C" w:rsidRDefault="00DD3A47" w:rsidP="00056A9E">
      <w:pPr>
        <w:pStyle w:val="Listparagraf"/>
        <w:numPr>
          <w:ilvl w:val="0"/>
          <w:numId w:val="14"/>
        </w:numPr>
        <w:spacing w:line="276" w:lineRule="auto"/>
        <w:ind w:right="-874"/>
        <w:jc w:val="both"/>
        <w:rPr>
          <w:rFonts w:ascii="Verdana" w:hAnsi="Verdana"/>
          <w:sz w:val="22"/>
          <w:szCs w:val="22"/>
        </w:rPr>
      </w:pPr>
      <w:r w:rsidRPr="001D008C">
        <w:rPr>
          <w:rFonts w:ascii="Verdana" w:hAnsi="Verdana"/>
          <w:sz w:val="22"/>
          <w:szCs w:val="22"/>
        </w:rPr>
        <w:t xml:space="preserve">Participarea </w:t>
      </w:r>
      <w:r w:rsidR="000D42C8" w:rsidRPr="001D008C">
        <w:rPr>
          <w:rFonts w:ascii="Verdana" w:hAnsi="Verdana"/>
          <w:sz w:val="22"/>
          <w:szCs w:val="22"/>
        </w:rPr>
        <w:t>salariaților</w:t>
      </w:r>
      <w:r w:rsidRPr="001D008C">
        <w:rPr>
          <w:rFonts w:ascii="Verdana" w:hAnsi="Verdana"/>
          <w:sz w:val="22"/>
          <w:szCs w:val="22"/>
        </w:rPr>
        <w:t xml:space="preserve"> la profit;</w:t>
      </w:r>
      <w:r w:rsidR="00E2716A" w:rsidRPr="001D008C">
        <w:rPr>
          <w:rFonts w:ascii="Verdana" w:hAnsi="Verdana"/>
          <w:sz w:val="22"/>
          <w:szCs w:val="22"/>
        </w:rPr>
        <w:t xml:space="preserve"> </w:t>
      </w:r>
      <w:r w:rsidR="000D42C8" w:rsidRPr="001D008C">
        <w:rPr>
          <w:rFonts w:ascii="Verdana" w:hAnsi="Verdana"/>
          <w:sz w:val="22"/>
          <w:szCs w:val="22"/>
        </w:rPr>
        <w:t>societățile</w:t>
      </w:r>
      <w:r w:rsidR="00E2716A" w:rsidRPr="001D008C">
        <w:rPr>
          <w:rFonts w:ascii="Verdana" w:hAnsi="Verdana"/>
          <w:sz w:val="22"/>
          <w:szCs w:val="22"/>
        </w:rPr>
        <w:t xml:space="preserve"> </w:t>
      </w:r>
      <w:r w:rsidR="000D42C8" w:rsidRPr="001D008C">
        <w:rPr>
          <w:rFonts w:ascii="Verdana" w:hAnsi="Verdana"/>
          <w:sz w:val="22"/>
          <w:szCs w:val="22"/>
        </w:rPr>
        <w:t>naționale</w:t>
      </w:r>
      <w:r w:rsidR="00E2716A" w:rsidRPr="001D008C">
        <w:rPr>
          <w:rFonts w:ascii="Verdana" w:hAnsi="Verdana"/>
          <w:sz w:val="22"/>
          <w:szCs w:val="22"/>
        </w:rPr>
        <w:t xml:space="preserve">, companiile </w:t>
      </w:r>
      <w:r w:rsidR="000D42C8" w:rsidRPr="001D008C">
        <w:rPr>
          <w:rFonts w:ascii="Verdana" w:hAnsi="Verdana"/>
          <w:sz w:val="22"/>
          <w:szCs w:val="22"/>
        </w:rPr>
        <w:t>naționale</w:t>
      </w:r>
      <w:r w:rsidR="00E2716A" w:rsidRPr="001D008C">
        <w:rPr>
          <w:rFonts w:ascii="Verdana" w:hAnsi="Verdana"/>
          <w:sz w:val="22"/>
          <w:szCs w:val="22"/>
        </w:rPr>
        <w:t xml:space="preserve"> si </w:t>
      </w:r>
      <w:r w:rsidR="000D42C8" w:rsidRPr="001D008C">
        <w:rPr>
          <w:rFonts w:ascii="Verdana" w:hAnsi="Verdana"/>
          <w:sz w:val="22"/>
          <w:szCs w:val="22"/>
        </w:rPr>
        <w:t>societățile</w:t>
      </w:r>
      <w:r w:rsidR="00E2716A" w:rsidRPr="001D008C">
        <w:rPr>
          <w:rFonts w:ascii="Verdana" w:hAnsi="Verdana"/>
          <w:sz w:val="22"/>
          <w:szCs w:val="22"/>
        </w:rPr>
        <w:t xml:space="preserve"> comerciale cu capital integral sau majoritar de stat , precum si regiile </w:t>
      </w:r>
      <w:r w:rsidR="00E2716A" w:rsidRPr="001D008C">
        <w:rPr>
          <w:rFonts w:ascii="Verdana" w:hAnsi="Verdana"/>
          <w:sz w:val="22"/>
          <w:szCs w:val="22"/>
        </w:rPr>
        <w:lastRenderedPageBreak/>
        <w:t xml:space="preserve">autonome pot acorda aceste drepturi in </w:t>
      </w:r>
      <w:r w:rsidR="000D42C8" w:rsidRPr="001D008C">
        <w:rPr>
          <w:rFonts w:ascii="Verdana" w:hAnsi="Verdana"/>
          <w:sz w:val="22"/>
          <w:szCs w:val="22"/>
        </w:rPr>
        <w:t>limita</w:t>
      </w:r>
      <w:r w:rsidR="00E2716A" w:rsidRPr="001D008C">
        <w:rPr>
          <w:rFonts w:ascii="Verdana" w:hAnsi="Verdana"/>
          <w:sz w:val="22"/>
          <w:szCs w:val="22"/>
        </w:rPr>
        <w:t xml:space="preserve"> de 10% din profitul net, dar nu mai mult de nivelul unui salariu mediu lunar realizat in </w:t>
      </w:r>
      <w:r w:rsidR="000D42C8" w:rsidRPr="001D008C">
        <w:rPr>
          <w:rFonts w:ascii="Verdana" w:hAnsi="Verdana"/>
          <w:sz w:val="22"/>
          <w:szCs w:val="22"/>
        </w:rPr>
        <w:t>exercițiul</w:t>
      </w:r>
      <w:r w:rsidR="00E2716A" w:rsidRPr="001D008C">
        <w:rPr>
          <w:rFonts w:ascii="Verdana" w:hAnsi="Verdana"/>
          <w:sz w:val="22"/>
          <w:szCs w:val="22"/>
        </w:rPr>
        <w:t xml:space="preserve"> financiar de </w:t>
      </w:r>
      <w:r w:rsidR="000D42C8" w:rsidRPr="001D008C">
        <w:rPr>
          <w:rFonts w:ascii="Verdana" w:hAnsi="Verdana"/>
          <w:sz w:val="22"/>
          <w:szCs w:val="22"/>
        </w:rPr>
        <w:t>referința</w:t>
      </w:r>
      <w:r w:rsidR="00E2716A" w:rsidRPr="001D008C">
        <w:rPr>
          <w:rFonts w:ascii="Verdana" w:hAnsi="Verdana"/>
          <w:sz w:val="22"/>
          <w:szCs w:val="22"/>
        </w:rPr>
        <w:t>;</w:t>
      </w:r>
    </w:p>
    <w:p w14:paraId="475629AB" w14:textId="22BBBDDD" w:rsidR="00E2716A" w:rsidRPr="001D008C" w:rsidRDefault="00E2716A" w:rsidP="00056A9E">
      <w:pPr>
        <w:pStyle w:val="Listparagraf"/>
        <w:numPr>
          <w:ilvl w:val="0"/>
          <w:numId w:val="14"/>
        </w:numPr>
        <w:spacing w:line="276" w:lineRule="auto"/>
        <w:ind w:right="-874"/>
        <w:jc w:val="both"/>
        <w:rPr>
          <w:rFonts w:ascii="Verdana" w:hAnsi="Verdana"/>
          <w:sz w:val="22"/>
          <w:szCs w:val="22"/>
        </w:rPr>
      </w:pPr>
      <w:r w:rsidRPr="001D008C">
        <w:rPr>
          <w:rFonts w:ascii="Verdana" w:hAnsi="Verdana"/>
          <w:sz w:val="22"/>
          <w:szCs w:val="22"/>
        </w:rPr>
        <w:t xml:space="preserve">Minimum 50% </w:t>
      </w:r>
      <w:r w:rsidR="000D42C8" w:rsidRPr="001D008C">
        <w:rPr>
          <w:rFonts w:ascii="Verdana" w:hAnsi="Verdana"/>
          <w:sz w:val="22"/>
          <w:szCs w:val="22"/>
        </w:rPr>
        <w:t>vărsăminte</w:t>
      </w:r>
      <w:r w:rsidRPr="001D008C">
        <w:rPr>
          <w:rFonts w:ascii="Verdana" w:hAnsi="Verdana"/>
          <w:sz w:val="22"/>
          <w:szCs w:val="22"/>
        </w:rPr>
        <w:t xml:space="preserve"> la bugetul de stat sau local, in cazul regiilor autonome, ori dividende in cazul </w:t>
      </w:r>
      <w:r w:rsidR="000D42C8" w:rsidRPr="001D008C">
        <w:rPr>
          <w:rFonts w:ascii="Verdana" w:hAnsi="Verdana"/>
          <w:sz w:val="22"/>
          <w:szCs w:val="22"/>
        </w:rPr>
        <w:t>societăților</w:t>
      </w:r>
      <w:r w:rsidRPr="001D008C">
        <w:rPr>
          <w:rFonts w:ascii="Verdana" w:hAnsi="Verdana"/>
          <w:sz w:val="22"/>
          <w:szCs w:val="22"/>
        </w:rPr>
        <w:t xml:space="preserve"> </w:t>
      </w:r>
      <w:r w:rsidR="000D42C8" w:rsidRPr="001D008C">
        <w:rPr>
          <w:rFonts w:ascii="Verdana" w:hAnsi="Verdana"/>
          <w:sz w:val="22"/>
          <w:szCs w:val="22"/>
        </w:rPr>
        <w:t>naționale</w:t>
      </w:r>
      <w:r w:rsidRPr="001D008C">
        <w:rPr>
          <w:rFonts w:ascii="Verdana" w:hAnsi="Verdana"/>
          <w:sz w:val="22"/>
          <w:szCs w:val="22"/>
        </w:rPr>
        <w:t xml:space="preserve">, companiilor </w:t>
      </w:r>
      <w:r w:rsidR="00D6051A" w:rsidRPr="001D008C">
        <w:rPr>
          <w:rFonts w:ascii="Verdana" w:hAnsi="Verdana"/>
          <w:sz w:val="22"/>
          <w:szCs w:val="22"/>
        </w:rPr>
        <w:t>naționale</w:t>
      </w:r>
      <w:r w:rsidRPr="001D008C">
        <w:rPr>
          <w:rFonts w:ascii="Verdana" w:hAnsi="Verdana"/>
          <w:sz w:val="22"/>
          <w:szCs w:val="22"/>
        </w:rPr>
        <w:t xml:space="preserve"> si </w:t>
      </w:r>
      <w:r w:rsidR="000D42C8" w:rsidRPr="001D008C">
        <w:rPr>
          <w:rFonts w:ascii="Verdana" w:hAnsi="Verdana"/>
          <w:sz w:val="22"/>
          <w:szCs w:val="22"/>
        </w:rPr>
        <w:t>societăților</w:t>
      </w:r>
      <w:r w:rsidRPr="001D008C">
        <w:rPr>
          <w:rFonts w:ascii="Verdana" w:hAnsi="Verdana"/>
          <w:sz w:val="22"/>
          <w:szCs w:val="22"/>
        </w:rPr>
        <w:t xml:space="preserve"> comerciale cu capital integral sau majoritar de stat.</w:t>
      </w:r>
    </w:p>
    <w:p w14:paraId="7CE787E4" w14:textId="2F01068D" w:rsidR="00E2716A" w:rsidRPr="001D008C" w:rsidRDefault="00E2716A" w:rsidP="00D211D1">
      <w:pPr>
        <w:pStyle w:val="Listparagraf"/>
        <w:spacing w:line="276" w:lineRule="auto"/>
        <w:ind w:right="-874"/>
        <w:jc w:val="both"/>
        <w:rPr>
          <w:rFonts w:ascii="Verdana" w:hAnsi="Verdana"/>
          <w:sz w:val="22"/>
          <w:szCs w:val="22"/>
        </w:rPr>
      </w:pPr>
      <w:r w:rsidRPr="001D008C">
        <w:rPr>
          <w:rFonts w:ascii="Verdana" w:hAnsi="Verdana"/>
          <w:sz w:val="22"/>
          <w:szCs w:val="22"/>
        </w:rPr>
        <w:t>Politica de dividende va fi una responsabil</w:t>
      </w:r>
      <w:r w:rsidR="009F2DEB">
        <w:rPr>
          <w:rFonts w:ascii="Verdana" w:hAnsi="Verdana"/>
          <w:sz w:val="22"/>
          <w:szCs w:val="22"/>
        </w:rPr>
        <w:t>ă</w:t>
      </w:r>
      <w:r w:rsidRPr="001D008C">
        <w:rPr>
          <w:rFonts w:ascii="Verdana" w:hAnsi="Verdana"/>
          <w:sz w:val="22"/>
          <w:szCs w:val="22"/>
        </w:rPr>
        <w:t>, prudent</w:t>
      </w:r>
      <w:r w:rsidR="009F2DEB">
        <w:rPr>
          <w:rFonts w:ascii="Verdana" w:hAnsi="Verdana"/>
          <w:sz w:val="22"/>
          <w:szCs w:val="22"/>
        </w:rPr>
        <w:t>ă</w:t>
      </w:r>
      <w:r w:rsidRPr="001D008C">
        <w:rPr>
          <w:rFonts w:ascii="Verdana" w:hAnsi="Verdana"/>
          <w:sz w:val="22"/>
          <w:szCs w:val="22"/>
        </w:rPr>
        <w:t xml:space="preserve"> si predictibil</w:t>
      </w:r>
      <w:r w:rsidR="009F2DEB">
        <w:rPr>
          <w:rFonts w:ascii="Verdana" w:hAnsi="Verdana"/>
          <w:sz w:val="22"/>
          <w:szCs w:val="22"/>
        </w:rPr>
        <w:t>ă</w:t>
      </w:r>
      <w:r w:rsidRPr="001D008C">
        <w:rPr>
          <w:rFonts w:ascii="Verdana" w:hAnsi="Verdana"/>
          <w:sz w:val="22"/>
          <w:szCs w:val="22"/>
        </w:rPr>
        <w:t>, adecvat</w:t>
      </w:r>
      <w:r w:rsidR="009F2DEB">
        <w:rPr>
          <w:rFonts w:ascii="Verdana" w:hAnsi="Verdana"/>
          <w:sz w:val="22"/>
          <w:szCs w:val="22"/>
        </w:rPr>
        <w:t>ă</w:t>
      </w:r>
      <w:r w:rsidRPr="001D008C">
        <w:rPr>
          <w:rFonts w:ascii="Verdana" w:hAnsi="Verdana"/>
          <w:sz w:val="22"/>
          <w:szCs w:val="22"/>
        </w:rPr>
        <w:t xml:space="preserve"> </w:t>
      </w:r>
      <w:r w:rsidR="000D42C8" w:rsidRPr="001D008C">
        <w:rPr>
          <w:rFonts w:ascii="Verdana" w:hAnsi="Verdana"/>
          <w:sz w:val="22"/>
          <w:szCs w:val="22"/>
        </w:rPr>
        <w:t>situației</w:t>
      </w:r>
      <w:r w:rsidRPr="001D008C">
        <w:rPr>
          <w:rFonts w:ascii="Verdana" w:hAnsi="Verdana"/>
          <w:sz w:val="22"/>
          <w:szCs w:val="22"/>
        </w:rPr>
        <w:t xml:space="preserve"> specifice </w:t>
      </w:r>
      <w:r w:rsidR="000D42C8" w:rsidRPr="001D008C">
        <w:rPr>
          <w:rFonts w:ascii="Verdana" w:hAnsi="Verdana"/>
          <w:sz w:val="22"/>
          <w:szCs w:val="22"/>
        </w:rPr>
        <w:t>societății</w:t>
      </w:r>
      <w:r w:rsidRPr="001D008C">
        <w:rPr>
          <w:rFonts w:ascii="Verdana" w:hAnsi="Verdana"/>
          <w:sz w:val="22"/>
          <w:szCs w:val="22"/>
        </w:rPr>
        <w:t xml:space="preserve"> care s</w:t>
      </w:r>
      <w:r w:rsidR="009F2DEB">
        <w:rPr>
          <w:rFonts w:ascii="Verdana" w:hAnsi="Verdana"/>
          <w:sz w:val="22"/>
          <w:szCs w:val="22"/>
        </w:rPr>
        <w:t>ă</w:t>
      </w:r>
      <w:r w:rsidRPr="001D008C">
        <w:rPr>
          <w:rFonts w:ascii="Verdana" w:hAnsi="Verdana"/>
          <w:sz w:val="22"/>
          <w:szCs w:val="22"/>
        </w:rPr>
        <w:t xml:space="preserve"> respecte </w:t>
      </w:r>
      <w:r w:rsidR="009F2DEB">
        <w:rPr>
          <w:rFonts w:ascii="Verdana" w:hAnsi="Verdana"/>
          <w:sz w:val="22"/>
          <w:szCs w:val="22"/>
        </w:rPr>
        <w:t>ș</w:t>
      </w:r>
      <w:r w:rsidRPr="001D008C">
        <w:rPr>
          <w:rFonts w:ascii="Verdana" w:hAnsi="Verdana"/>
          <w:sz w:val="22"/>
          <w:szCs w:val="22"/>
        </w:rPr>
        <w:t xml:space="preserve">i nevoile </w:t>
      </w:r>
      <w:r w:rsidR="000D42C8" w:rsidRPr="001D008C">
        <w:rPr>
          <w:rFonts w:ascii="Verdana" w:hAnsi="Verdana"/>
          <w:sz w:val="22"/>
          <w:szCs w:val="22"/>
        </w:rPr>
        <w:t>investiționale</w:t>
      </w:r>
      <w:r w:rsidRPr="001D008C">
        <w:rPr>
          <w:rFonts w:ascii="Verdana" w:hAnsi="Verdana"/>
          <w:sz w:val="22"/>
          <w:szCs w:val="22"/>
        </w:rPr>
        <w:t xml:space="preserve"> de dezvoltare ale acesteia.</w:t>
      </w:r>
    </w:p>
    <w:p w14:paraId="40176713" w14:textId="77777777" w:rsidR="004C7839" w:rsidRPr="001D008C" w:rsidRDefault="004C7839" w:rsidP="00211B3F">
      <w:pPr>
        <w:spacing w:line="276" w:lineRule="auto"/>
        <w:ind w:right="-874"/>
        <w:jc w:val="both"/>
        <w:rPr>
          <w:rFonts w:ascii="Verdana" w:hAnsi="Verdana"/>
          <w:b/>
          <w:sz w:val="22"/>
          <w:szCs w:val="22"/>
        </w:rPr>
      </w:pPr>
    </w:p>
    <w:p w14:paraId="5CDA26BB" w14:textId="77777777" w:rsidR="004C7839" w:rsidRPr="001D008C" w:rsidRDefault="002E0729" w:rsidP="00211B3F">
      <w:pPr>
        <w:spacing w:line="276" w:lineRule="auto"/>
        <w:ind w:right="-874"/>
        <w:jc w:val="both"/>
        <w:rPr>
          <w:rFonts w:ascii="Verdana" w:hAnsi="Verdana"/>
          <w:b/>
          <w:sz w:val="22"/>
          <w:szCs w:val="22"/>
        </w:rPr>
      </w:pPr>
      <w:r w:rsidRPr="001D008C">
        <w:rPr>
          <w:rFonts w:ascii="Verdana" w:hAnsi="Verdana"/>
          <w:b/>
          <w:sz w:val="22"/>
          <w:szCs w:val="22"/>
        </w:rPr>
        <w:t>7</w:t>
      </w:r>
      <w:r w:rsidR="004C7839" w:rsidRPr="001D008C">
        <w:rPr>
          <w:rFonts w:ascii="Verdana" w:hAnsi="Verdana"/>
          <w:b/>
          <w:sz w:val="22"/>
          <w:szCs w:val="22"/>
        </w:rPr>
        <w:t>. POLITICA DE INVESTIȚII</w:t>
      </w:r>
    </w:p>
    <w:p w14:paraId="380CC42D" w14:textId="77777777" w:rsidR="00070CFC" w:rsidRPr="001D008C" w:rsidRDefault="00070CFC" w:rsidP="00211B3F">
      <w:pPr>
        <w:spacing w:line="276" w:lineRule="auto"/>
        <w:ind w:right="-874"/>
        <w:jc w:val="both"/>
        <w:rPr>
          <w:rFonts w:ascii="Verdana" w:hAnsi="Verdana"/>
          <w:sz w:val="22"/>
          <w:szCs w:val="22"/>
        </w:rPr>
      </w:pPr>
      <w:r w:rsidRPr="001D008C">
        <w:rPr>
          <w:rFonts w:ascii="Verdana" w:hAnsi="Verdana"/>
          <w:sz w:val="22"/>
          <w:szCs w:val="22"/>
        </w:rPr>
        <w:t xml:space="preserve">           Finanțarea și realizarea investițiilor se face cu respectarea legislației în vigoare prin inițierea, fundamentarea, promovarea și aprobarea investițiilor publice, în temeiul următoarelor principii:</w:t>
      </w:r>
    </w:p>
    <w:p w14:paraId="5CCECFEF" w14:textId="77777777" w:rsidR="00070CFC" w:rsidRPr="001D008C" w:rsidRDefault="00070CFC" w:rsidP="00211B3F">
      <w:pPr>
        <w:numPr>
          <w:ilvl w:val="1"/>
          <w:numId w:val="6"/>
        </w:numPr>
        <w:spacing w:line="276" w:lineRule="auto"/>
        <w:ind w:left="0" w:right="-874" w:firstLine="1350"/>
        <w:jc w:val="both"/>
        <w:rPr>
          <w:rFonts w:ascii="Verdana" w:hAnsi="Verdana"/>
          <w:sz w:val="22"/>
          <w:szCs w:val="22"/>
        </w:rPr>
      </w:pPr>
      <w:r w:rsidRPr="001D008C">
        <w:rPr>
          <w:rFonts w:ascii="Verdana" w:hAnsi="Verdana"/>
          <w:sz w:val="22"/>
          <w:szCs w:val="22"/>
        </w:rPr>
        <w:t>promovarea rentabilității și eficienței economice;</w:t>
      </w:r>
    </w:p>
    <w:p w14:paraId="050BD8A6" w14:textId="77777777" w:rsidR="00070CFC" w:rsidRPr="001D008C" w:rsidRDefault="00070CFC" w:rsidP="00211B3F">
      <w:pPr>
        <w:numPr>
          <w:ilvl w:val="1"/>
          <w:numId w:val="6"/>
        </w:numPr>
        <w:spacing w:line="276" w:lineRule="auto"/>
        <w:ind w:left="0" w:right="-874" w:firstLine="1350"/>
        <w:jc w:val="both"/>
        <w:rPr>
          <w:rFonts w:ascii="Verdana" w:hAnsi="Verdana"/>
          <w:sz w:val="22"/>
          <w:szCs w:val="22"/>
        </w:rPr>
      </w:pPr>
      <w:r w:rsidRPr="001D008C">
        <w:rPr>
          <w:rFonts w:ascii="Verdana" w:hAnsi="Verdana"/>
          <w:sz w:val="22"/>
          <w:szCs w:val="22"/>
        </w:rPr>
        <w:t>utilizarea veniturilor realizate pentru dezvoltarea serviciilor și a infrastructurii aferente;</w:t>
      </w:r>
    </w:p>
    <w:p w14:paraId="3282FD18" w14:textId="6104614F" w:rsidR="00070CFC" w:rsidRPr="001D008C" w:rsidRDefault="00070CFC" w:rsidP="00211B3F">
      <w:pPr>
        <w:numPr>
          <w:ilvl w:val="1"/>
          <w:numId w:val="6"/>
        </w:numPr>
        <w:spacing w:line="276" w:lineRule="auto"/>
        <w:ind w:left="0" w:right="-874" w:firstLine="1350"/>
        <w:jc w:val="both"/>
        <w:rPr>
          <w:rFonts w:ascii="Verdana" w:hAnsi="Verdana"/>
          <w:sz w:val="22"/>
          <w:szCs w:val="22"/>
        </w:rPr>
      </w:pPr>
      <w:r w:rsidRPr="001D008C">
        <w:rPr>
          <w:rFonts w:ascii="Verdana" w:hAnsi="Verdana"/>
          <w:sz w:val="22"/>
          <w:szCs w:val="22"/>
        </w:rPr>
        <w:t xml:space="preserve">întărirea autonomiei locale privind contractarea și garantarea unor </w:t>
      </w:r>
      <w:r w:rsidR="002C6AC3" w:rsidRPr="001D008C">
        <w:rPr>
          <w:rFonts w:ascii="Verdana" w:hAnsi="Verdana"/>
          <w:sz w:val="22"/>
          <w:szCs w:val="22"/>
        </w:rPr>
        <w:t>împrumuturi</w:t>
      </w:r>
      <w:r w:rsidRPr="001D008C">
        <w:rPr>
          <w:rFonts w:ascii="Verdana" w:hAnsi="Verdana"/>
          <w:sz w:val="22"/>
          <w:szCs w:val="22"/>
        </w:rPr>
        <w:t>;</w:t>
      </w:r>
    </w:p>
    <w:p w14:paraId="663462AD" w14:textId="77777777" w:rsidR="00070CFC" w:rsidRPr="001D008C" w:rsidRDefault="00070CFC" w:rsidP="00211B3F">
      <w:pPr>
        <w:numPr>
          <w:ilvl w:val="1"/>
          <w:numId w:val="6"/>
        </w:numPr>
        <w:spacing w:line="276" w:lineRule="auto"/>
        <w:ind w:left="0" w:right="-874" w:firstLine="1350"/>
        <w:jc w:val="both"/>
        <w:rPr>
          <w:rFonts w:ascii="Verdana" w:hAnsi="Verdana"/>
          <w:sz w:val="22"/>
          <w:szCs w:val="22"/>
        </w:rPr>
      </w:pPr>
      <w:r w:rsidRPr="001D008C">
        <w:rPr>
          <w:rFonts w:ascii="Verdana" w:hAnsi="Verdana"/>
          <w:sz w:val="22"/>
          <w:szCs w:val="22"/>
        </w:rPr>
        <w:t>obținerea de fonduri nerambursabile;</w:t>
      </w:r>
    </w:p>
    <w:p w14:paraId="02BA6257" w14:textId="77777777" w:rsidR="004C7839" w:rsidRPr="001D008C" w:rsidRDefault="004C7839" w:rsidP="00211B3F">
      <w:pPr>
        <w:spacing w:line="276" w:lineRule="auto"/>
        <w:ind w:right="-874"/>
        <w:jc w:val="both"/>
        <w:rPr>
          <w:rFonts w:ascii="Verdana" w:hAnsi="Verdana"/>
          <w:b/>
          <w:sz w:val="22"/>
          <w:szCs w:val="22"/>
        </w:rPr>
      </w:pPr>
    </w:p>
    <w:p w14:paraId="435B4EC4" w14:textId="77777777" w:rsidR="004C7839" w:rsidRPr="001D008C" w:rsidRDefault="002E0729" w:rsidP="00211B3F">
      <w:pPr>
        <w:spacing w:line="276" w:lineRule="auto"/>
        <w:ind w:right="-874"/>
        <w:jc w:val="both"/>
        <w:rPr>
          <w:rFonts w:ascii="Verdana" w:hAnsi="Verdana"/>
          <w:b/>
          <w:sz w:val="22"/>
          <w:szCs w:val="22"/>
        </w:rPr>
      </w:pPr>
      <w:r w:rsidRPr="001D008C">
        <w:rPr>
          <w:rFonts w:ascii="Verdana" w:hAnsi="Verdana"/>
          <w:b/>
          <w:sz w:val="22"/>
          <w:szCs w:val="22"/>
        </w:rPr>
        <w:t>8</w:t>
      </w:r>
      <w:r w:rsidR="004C7839" w:rsidRPr="001D008C">
        <w:rPr>
          <w:rFonts w:ascii="Verdana" w:hAnsi="Verdana"/>
          <w:b/>
          <w:sz w:val="22"/>
          <w:szCs w:val="22"/>
        </w:rPr>
        <w:t>. COMUNICAREA CU CONSILIUL DE ADMINISTRAȚIE ȘI CONDUCEREA EXECUTIVĂ</w:t>
      </w:r>
    </w:p>
    <w:p w14:paraId="20E980A9" w14:textId="4600280C" w:rsidR="00070CFC" w:rsidRPr="001D008C" w:rsidRDefault="00070CFC" w:rsidP="00211B3F">
      <w:pPr>
        <w:spacing w:line="276" w:lineRule="auto"/>
        <w:ind w:right="-874"/>
        <w:jc w:val="both"/>
        <w:rPr>
          <w:rFonts w:ascii="Verdana" w:hAnsi="Verdana"/>
          <w:sz w:val="22"/>
          <w:szCs w:val="22"/>
        </w:rPr>
      </w:pPr>
      <w:r w:rsidRPr="001D008C">
        <w:rPr>
          <w:rFonts w:ascii="Verdana" w:hAnsi="Verdana"/>
          <w:sz w:val="22"/>
          <w:szCs w:val="22"/>
        </w:rPr>
        <w:tab/>
        <w:t xml:space="preserve">Pentru eficientizarea </w:t>
      </w:r>
      <w:r w:rsidR="002C6AC3" w:rsidRPr="001D008C">
        <w:rPr>
          <w:rFonts w:ascii="Verdana" w:hAnsi="Verdana"/>
          <w:sz w:val="22"/>
          <w:szCs w:val="22"/>
        </w:rPr>
        <w:t>activității</w:t>
      </w:r>
      <w:r w:rsidRPr="001D008C">
        <w:rPr>
          <w:rFonts w:ascii="Verdana" w:hAnsi="Verdana"/>
          <w:sz w:val="22"/>
          <w:szCs w:val="22"/>
        </w:rPr>
        <w:t xml:space="preserve"> societății, asociatul unic </w:t>
      </w:r>
      <w:r w:rsidR="002C6AC3" w:rsidRPr="001D008C">
        <w:rPr>
          <w:rFonts w:ascii="Verdana" w:hAnsi="Verdana"/>
          <w:sz w:val="22"/>
          <w:szCs w:val="22"/>
        </w:rPr>
        <w:t>dorește</w:t>
      </w:r>
      <w:r w:rsidRPr="001D008C">
        <w:rPr>
          <w:rFonts w:ascii="Verdana" w:hAnsi="Verdana"/>
          <w:sz w:val="22"/>
          <w:szCs w:val="22"/>
        </w:rPr>
        <w:t xml:space="preserve"> realizarea unei structuri de conducere/coordonare/supraveghere flexibile, transparente, capabile să asigure comunicarea </w:t>
      </w:r>
      <w:r w:rsidR="008534AE">
        <w:rPr>
          <w:rFonts w:ascii="Verdana" w:hAnsi="Verdana"/>
          <w:sz w:val="22"/>
          <w:szCs w:val="22"/>
        </w:rPr>
        <w:t>î</w:t>
      </w:r>
      <w:r w:rsidRPr="001D008C">
        <w:rPr>
          <w:rFonts w:ascii="Verdana" w:hAnsi="Verdana"/>
          <w:sz w:val="22"/>
          <w:szCs w:val="22"/>
        </w:rPr>
        <w:t xml:space="preserve">ntre structurile de conducere executive si neexecutive. Se </w:t>
      </w:r>
      <w:r w:rsidR="002C6AC3" w:rsidRPr="001D008C">
        <w:rPr>
          <w:rFonts w:ascii="Verdana" w:hAnsi="Verdana"/>
          <w:sz w:val="22"/>
          <w:szCs w:val="22"/>
        </w:rPr>
        <w:t>dorește</w:t>
      </w:r>
      <w:r w:rsidRPr="001D008C">
        <w:rPr>
          <w:rFonts w:ascii="Verdana" w:hAnsi="Verdana"/>
          <w:sz w:val="22"/>
          <w:szCs w:val="22"/>
        </w:rPr>
        <w:t xml:space="preserve"> îmbunătățirea structurii administrative și a fluxului decizional, plecând de la expertiză în domeniu a membrilor </w:t>
      </w:r>
      <w:r w:rsidR="002C6AC3" w:rsidRPr="001D008C">
        <w:rPr>
          <w:rFonts w:ascii="Verdana" w:hAnsi="Verdana"/>
          <w:sz w:val="22"/>
          <w:szCs w:val="22"/>
        </w:rPr>
        <w:t>selectați</w:t>
      </w:r>
      <w:r w:rsidRPr="001D008C">
        <w:rPr>
          <w:rFonts w:ascii="Verdana" w:hAnsi="Verdana"/>
          <w:sz w:val="22"/>
          <w:szCs w:val="22"/>
        </w:rPr>
        <w:t xml:space="preserve"> pentru consiliul de </w:t>
      </w:r>
      <w:r w:rsidR="002C6AC3" w:rsidRPr="001D008C">
        <w:rPr>
          <w:rFonts w:ascii="Verdana" w:hAnsi="Verdana"/>
          <w:sz w:val="22"/>
          <w:szCs w:val="22"/>
        </w:rPr>
        <w:t>administrație</w:t>
      </w:r>
      <w:r w:rsidRPr="001D008C">
        <w:rPr>
          <w:rFonts w:ascii="Verdana" w:hAnsi="Verdana"/>
          <w:sz w:val="22"/>
          <w:szCs w:val="22"/>
        </w:rPr>
        <w:t>.</w:t>
      </w:r>
    </w:p>
    <w:p w14:paraId="38F99A81" w14:textId="77777777" w:rsidR="00A75335" w:rsidRPr="001D008C" w:rsidRDefault="00A75335" w:rsidP="00211B3F">
      <w:pPr>
        <w:spacing w:line="276" w:lineRule="auto"/>
        <w:ind w:right="-874"/>
        <w:jc w:val="both"/>
        <w:rPr>
          <w:rFonts w:ascii="Verdana" w:hAnsi="Verdana"/>
          <w:b/>
          <w:sz w:val="22"/>
          <w:szCs w:val="22"/>
        </w:rPr>
      </w:pPr>
    </w:p>
    <w:p w14:paraId="5AA908CD" w14:textId="77777777" w:rsidR="004C7839" w:rsidRPr="001D008C" w:rsidRDefault="002E0729" w:rsidP="00211B3F">
      <w:pPr>
        <w:spacing w:line="276" w:lineRule="auto"/>
        <w:ind w:right="-874"/>
        <w:jc w:val="both"/>
        <w:rPr>
          <w:rFonts w:ascii="Verdana" w:hAnsi="Verdana"/>
          <w:b/>
          <w:sz w:val="22"/>
          <w:szCs w:val="22"/>
        </w:rPr>
      </w:pPr>
      <w:r w:rsidRPr="001D008C">
        <w:rPr>
          <w:rFonts w:ascii="Verdana" w:hAnsi="Verdana"/>
          <w:b/>
          <w:sz w:val="22"/>
          <w:szCs w:val="22"/>
        </w:rPr>
        <w:t>9</w:t>
      </w:r>
      <w:r w:rsidR="004C7839" w:rsidRPr="001D008C">
        <w:rPr>
          <w:rFonts w:ascii="Verdana" w:hAnsi="Verdana"/>
          <w:b/>
          <w:sz w:val="22"/>
          <w:szCs w:val="22"/>
        </w:rPr>
        <w:t>. CALITATEA ȘI SIGURANȚA PRODUSELOR ȘI SERVICIILOR</w:t>
      </w:r>
    </w:p>
    <w:p w14:paraId="21C37452" w14:textId="7EC55850" w:rsidR="004C7839" w:rsidRPr="001D008C" w:rsidRDefault="00070CFC" w:rsidP="00211B3F">
      <w:pPr>
        <w:spacing w:line="276" w:lineRule="auto"/>
        <w:ind w:right="-874"/>
        <w:jc w:val="both"/>
        <w:rPr>
          <w:rFonts w:ascii="Verdana" w:hAnsi="Verdana"/>
          <w:b/>
          <w:sz w:val="22"/>
          <w:szCs w:val="22"/>
        </w:rPr>
      </w:pPr>
      <w:r w:rsidRPr="001D008C">
        <w:rPr>
          <w:rFonts w:ascii="Verdana" w:hAnsi="Verdana"/>
          <w:b/>
          <w:sz w:val="22"/>
          <w:szCs w:val="22"/>
        </w:rPr>
        <w:tab/>
      </w:r>
      <w:r w:rsidRPr="001D008C">
        <w:rPr>
          <w:rFonts w:ascii="Verdana" w:hAnsi="Verdana"/>
          <w:sz w:val="22"/>
          <w:szCs w:val="22"/>
        </w:rPr>
        <w:t xml:space="preserve">Societatea are la nivel executiv o conducere capabilă să asigure calitatea si </w:t>
      </w:r>
      <w:r w:rsidR="002C6AC3" w:rsidRPr="001D008C">
        <w:rPr>
          <w:rFonts w:ascii="Verdana" w:hAnsi="Verdana"/>
          <w:sz w:val="22"/>
          <w:szCs w:val="22"/>
        </w:rPr>
        <w:t>siguranța</w:t>
      </w:r>
      <w:r w:rsidRPr="001D008C">
        <w:rPr>
          <w:rFonts w:ascii="Verdana" w:hAnsi="Verdana"/>
          <w:sz w:val="22"/>
          <w:szCs w:val="22"/>
        </w:rPr>
        <w:t xml:space="preserve"> serviciilor, însă în contextul noilor reglementări în domeniul serviciilor publice de salubrizare si de întreținere a infrastructurii rutiere locale, se </w:t>
      </w:r>
      <w:r w:rsidR="002C6AC3" w:rsidRPr="001D008C">
        <w:rPr>
          <w:rFonts w:ascii="Verdana" w:hAnsi="Verdana"/>
          <w:sz w:val="22"/>
          <w:szCs w:val="22"/>
        </w:rPr>
        <w:t>dorește</w:t>
      </w:r>
      <w:r w:rsidRPr="001D008C">
        <w:rPr>
          <w:rFonts w:ascii="Verdana" w:hAnsi="Verdana"/>
          <w:sz w:val="22"/>
          <w:szCs w:val="22"/>
        </w:rPr>
        <w:t xml:space="preserve"> de la membrii consiliului de administrație, expertiză și capacitate de documentare care să aducă societatea la un nivel al dotărilor și resurselor (umane și logistice) capabile să </w:t>
      </w:r>
      <w:r w:rsidR="002C6AC3" w:rsidRPr="001D008C">
        <w:rPr>
          <w:rFonts w:ascii="Verdana" w:hAnsi="Verdana"/>
          <w:sz w:val="22"/>
          <w:szCs w:val="22"/>
        </w:rPr>
        <w:t>răspundă</w:t>
      </w:r>
      <w:r w:rsidRPr="001D008C">
        <w:rPr>
          <w:rFonts w:ascii="Verdana" w:hAnsi="Verdana"/>
          <w:sz w:val="22"/>
          <w:szCs w:val="22"/>
        </w:rPr>
        <w:t xml:space="preserve"> nevoilor determinate de </w:t>
      </w:r>
      <w:r w:rsidR="002C6AC3" w:rsidRPr="001D008C">
        <w:rPr>
          <w:rFonts w:ascii="Verdana" w:hAnsi="Verdana"/>
          <w:sz w:val="22"/>
          <w:szCs w:val="22"/>
        </w:rPr>
        <w:t>piața</w:t>
      </w:r>
      <w:r w:rsidRPr="001D008C">
        <w:rPr>
          <w:rFonts w:ascii="Verdana" w:hAnsi="Verdana"/>
          <w:sz w:val="22"/>
          <w:szCs w:val="22"/>
        </w:rPr>
        <w:t xml:space="preserve"> si </w:t>
      </w:r>
      <w:r w:rsidR="002C6AC3" w:rsidRPr="001D008C">
        <w:rPr>
          <w:rFonts w:ascii="Verdana" w:hAnsi="Verdana"/>
          <w:sz w:val="22"/>
          <w:szCs w:val="22"/>
        </w:rPr>
        <w:t>legislația</w:t>
      </w:r>
      <w:r w:rsidRPr="001D008C">
        <w:rPr>
          <w:rFonts w:ascii="Verdana" w:hAnsi="Verdana"/>
          <w:sz w:val="22"/>
          <w:szCs w:val="22"/>
        </w:rPr>
        <w:t xml:space="preserve"> în domeniu.</w:t>
      </w:r>
    </w:p>
    <w:p w14:paraId="62522B14" w14:textId="77777777" w:rsidR="00A75335" w:rsidRPr="001D008C" w:rsidRDefault="00A75335" w:rsidP="00211B3F">
      <w:pPr>
        <w:spacing w:line="276" w:lineRule="auto"/>
        <w:ind w:right="-874"/>
        <w:jc w:val="both"/>
        <w:rPr>
          <w:rFonts w:ascii="Verdana" w:hAnsi="Verdana"/>
          <w:b/>
          <w:sz w:val="22"/>
          <w:szCs w:val="22"/>
        </w:rPr>
      </w:pPr>
    </w:p>
    <w:p w14:paraId="054B8E70" w14:textId="77777777" w:rsidR="004C7839" w:rsidRPr="001D008C" w:rsidRDefault="002E0729" w:rsidP="00211B3F">
      <w:pPr>
        <w:spacing w:line="276" w:lineRule="auto"/>
        <w:ind w:right="-874"/>
        <w:jc w:val="both"/>
        <w:rPr>
          <w:rFonts w:ascii="Verdana" w:hAnsi="Verdana"/>
          <w:b/>
          <w:sz w:val="22"/>
          <w:szCs w:val="22"/>
        </w:rPr>
      </w:pPr>
      <w:r w:rsidRPr="001D008C">
        <w:rPr>
          <w:rFonts w:ascii="Verdana" w:hAnsi="Verdana"/>
          <w:b/>
          <w:sz w:val="22"/>
          <w:szCs w:val="22"/>
        </w:rPr>
        <w:t>10</w:t>
      </w:r>
      <w:r w:rsidR="004C7839" w:rsidRPr="001D008C">
        <w:rPr>
          <w:rFonts w:ascii="Verdana" w:hAnsi="Verdana"/>
          <w:b/>
          <w:sz w:val="22"/>
          <w:szCs w:val="22"/>
        </w:rPr>
        <w:t>. ETICA, INTEGRITATEA ȘI GUVERNANȚA CORPORATIVĂ</w:t>
      </w:r>
    </w:p>
    <w:p w14:paraId="3EA40EF1" w14:textId="77777777" w:rsidR="00825096" w:rsidRPr="001D008C" w:rsidRDefault="00825096" w:rsidP="00211B3F">
      <w:pPr>
        <w:spacing w:line="276" w:lineRule="auto"/>
        <w:ind w:right="-874"/>
        <w:jc w:val="both"/>
        <w:rPr>
          <w:rFonts w:ascii="Verdana" w:hAnsi="Verdana"/>
          <w:sz w:val="22"/>
          <w:szCs w:val="22"/>
        </w:rPr>
      </w:pPr>
      <w:r w:rsidRPr="001D008C">
        <w:rPr>
          <w:rFonts w:ascii="Verdana" w:hAnsi="Verdana"/>
          <w:sz w:val="22"/>
          <w:szCs w:val="22"/>
        </w:rPr>
        <w:t xml:space="preserve">    </w:t>
      </w:r>
      <w:r w:rsidR="00070CFC" w:rsidRPr="001D008C">
        <w:rPr>
          <w:rFonts w:ascii="Verdana" w:hAnsi="Verdana"/>
          <w:sz w:val="22"/>
          <w:szCs w:val="22"/>
        </w:rPr>
        <w:tab/>
      </w:r>
      <w:r w:rsidRPr="001D008C">
        <w:rPr>
          <w:rFonts w:ascii="Verdana" w:hAnsi="Verdana"/>
          <w:sz w:val="22"/>
          <w:szCs w:val="22"/>
        </w:rPr>
        <w:t>Așteptăril</w:t>
      </w:r>
      <w:r w:rsidR="00E36938" w:rsidRPr="001D008C">
        <w:rPr>
          <w:rFonts w:ascii="Verdana" w:hAnsi="Verdana"/>
          <w:sz w:val="22"/>
          <w:szCs w:val="22"/>
        </w:rPr>
        <w:t>e autorității publice tutelare în domeniul eticii</w:t>
      </w:r>
      <w:r w:rsidRPr="001D008C">
        <w:rPr>
          <w:rFonts w:ascii="Verdana" w:hAnsi="Verdana"/>
          <w:sz w:val="22"/>
          <w:szCs w:val="22"/>
        </w:rPr>
        <w:t>, integrită</w:t>
      </w:r>
      <w:r w:rsidR="0019256B" w:rsidRPr="001D008C">
        <w:rPr>
          <w:rFonts w:ascii="Verdana" w:hAnsi="Verdana"/>
          <w:sz w:val="22"/>
          <w:szCs w:val="22"/>
        </w:rPr>
        <w:t xml:space="preserve">ții și guvernanței corporative </w:t>
      </w:r>
      <w:r w:rsidRPr="001D008C">
        <w:rPr>
          <w:rFonts w:ascii="Verdana" w:hAnsi="Verdana"/>
          <w:sz w:val="22"/>
          <w:szCs w:val="22"/>
        </w:rPr>
        <w:t xml:space="preserve">au drept fundament patru valori: responsabilitate, profesionalism, integritate, transparență și patru principii corespondente care trebuie să guverneze comportamentul etic și profesional al organelor </w:t>
      </w:r>
      <w:r w:rsidR="00E36938" w:rsidRPr="001D008C">
        <w:rPr>
          <w:rFonts w:ascii="Verdana" w:hAnsi="Verdana"/>
          <w:sz w:val="22"/>
          <w:szCs w:val="22"/>
        </w:rPr>
        <w:t>de administrare și conducere</w:t>
      </w:r>
      <w:r w:rsidR="00E66F6F" w:rsidRPr="001D008C">
        <w:rPr>
          <w:rFonts w:ascii="Verdana" w:hAnsi="Verdana"/>
          <w:sz w:val="22"/>
          <w:szCs w:val="22"/>
        </w:rPr>
        <w:t>: principiul responsabilității, principul profesionalismului, principiul integrității și principiul transparenței.</w:t>
      </w:r>
    </w:p>
    <w:p w14:paraId="36DE0C7E" w14:textId="3A1950FF" w:rsidR="002E2CC5" w:rsidRPr="001D008C" w:rsidRDefault="00070CFC" w:rsidP="00211B3F">
      <w:pPr>
        <w:spacing w:line="276" w:lineRule="auto"/>
        <w:ind w:right="-874"/>
        <w:jc w:val="both"/>
        <w:rPr>
          <w:rFonts w:ascii="Verdana" w:hAnsi="Verdana"/>
          <w:sz w:val="22"/>
          <w:szCs w:val="22"/>
        </w:rPr>
      </w:pPr>
      <w:r w:rsidRPr="001D008C">
        <w:rPr>
          <w:rFonts w:ascii="Verdana" w:hAnsi="Verdana"/>
          <w:sz w:val="22"/>
          <w:szCs w:val="22"/>
        </w:rPr>
        <w:tab/>
      </w:r>
      <w:r w:rsidR="00FF282D" w:rsidRPr="001D008C">
        <w:rPr>
          <w:rFonts w:ascii="Verdana" w:hAnsi="Verdana"/>
          <w:sz w:val="22"/>
          <w:szCs w:val="22"/>
        </w:rPr>
        <w:t>Prin co</w:t>
      </w:r>
      <w:r w:rsidR="002E2CC5" w:rsidRPr="001D008C">
        <w:rPr>
          <w:rFonts w:ascii="Verdana" w:hAnsi="Verdana"/>
          <w:sz w:val="22"/>
          <w:szCs w:val="22"/>
        </w:rPr>
        <w:t>nstituirea</w:t>
      </w:r>
      <w:r w:rsidR="00FF282D" w:rsidRPr="001D008C">
        <w:rPr>
          <w:rFonts w:ascii="Verdana" w:hAnsi="Verdana"/>
          <w:sz w:val="22"/>
          <w:szCs w:val="22"/>
        </w:rPr>
        <w:t xml:space="preserve"> consiliului de </w:t>
      </w:r>
      <w:r w:rsidR="002C6AC3" w:rsidRPr="001D008C">
        <w:rPr>
          <w:rFonts w:ascii="Verdana" w:hAnsi="Verdana"/>
          <w:sz w:val="22"/>
          <w:szCs w:val="22"/>
        </w:rPr>
        <w:t>administrație</w:t>
      </w:r>
      <w:r w:rsidR="00FF282D" w:rsidRPr="001D008C">
        <w:rPr>
          <w:rFonts w:ascii="Verdana" w:hAnsi="Verdana"/>
          <w:sz w:val="22"/>
          <w:szCs w:val="22"/>
        </w:rPr>
        <w:t xml:space="preserve"> se </w:t>
      </w:r>
      <w:r w:rsidR="002C6AC3" w:rsidRPr="001D008C">
        <w:rPr>
          <w:rFonts w:ascii="Verdana" w:hAnsi="Verdana"/>
          <w:sz w:val="22"/>
          <w:szCs w:val="22"/>
        </w:rPr>
        <w:t>dorește</w:t>
      </w:r>
      <w:r w:rsidR="00FF282D" w:rsidRPr="001D008C">
        <w:rPr>
          <w:rFonts w:ascii="Verdana" w:hAnsi="Verdana"/>
          <w:sz w:val="22"/>
          <w:szCs w:val="22"/>
        </w:rPr>
        <w:t xml:space="preserve"> o </w:t>
      </w:r>
      <w:r w:rsidR="002C6AC3" w:rsidRPr="001D008C">
        <w:rPr>
          <w:rFonts w:ascii="Verdana" w:hAnsi="Verdana"/>
          <w:sz w:val="22"/>
          <w:szCs w:val="22"/>
        </w:rPr>
        <w:t>creștere</w:t>
      </w:r>
      <w:r w:rsidR="00FF282D" w:rsidRPr="001D008C">
        <w:rPr>
          <w:rFonts w:ascii="Verdana" w:hAnsi="Verdana"/>
          <w:sz w:val="22"/>
          <w:szCs w:val="22"/>
        </w:rPr>
        <w:t xml:space="preserve"> a </w:t>
      </w:r>
      <w:r w:rsidR="002C6AC3" w:rsidRPr="001D008C">
        <w:rPr>
          <w:rFonts w:ascii="Verdana" w:hAnsi="Verdana"/>
          <w:sz w:val="22"/>
          <w:szCs w:val="22"/>
        </w:rPr>
        <w:t>capacitații</w:t>
      </w:r>
      <w:r w:rsidR="00FF282D" w:rsidRPr="001D008C">
        <w:rPr>
          <w:rFonts w:ascii="Verdana" w:hAnsi="Verdana"/>
          <w:sz w:val="22"/>
          <w:szCs w:val="22"/>
        </w:rPr>
        <w:t xml:space="preserve"> admi</w:t>
      </w:r>
      <w:r w:rsidR="002E2CC5" w:rsidRPr="001D008C">
        <w:rPr>
          <w:rFonts w:ascii="Verdana" w:hAnsi="Verdana"/>
          <w:sz w:val="22"/>
          <w:szCs w:val="22"/>
        </w:rPr>
        <w:t>ni</w:t>
      </w:r>
      <w:r w:rsidR="00FF282D" w:rsidRPr="001D008C">
        <w:rPr>
          <w:rFonts w:ascii="Verdana" w:hAnsi="Verdana"/>
          <w:sz w:val="22"/>
          <w:szCs w:val="22"/>
        </w:rPr>
        <w:t>strative a conducerii executive si consolidarea unei structuri de gestiune a documentelor si asigurarea unui flux eficient al</w:t>
      </w:r>
      <w:r w:rsidR="002E2CC5" w:rsidRPr="001D008C">
        <w:rPr>
          <w:rFonts w:ascii="Verdana" w:hAnsi="Verdana"/>
          <w:sz w:val="22"/>
          <w:szCs w:val="22"/>
        </w:rPr>
        <w:t xml:space="preserve"> </w:t>
      </w:r>
      <w:r w:rsidR="002C6AC3" w:rsidRPr="001D008C">
        <w:rPr>
          <w:rFonts w:ascii="Verdana" w:hAnsi="Verdana"/>
          <w:sz w:val="22"/>
          <w:szCs w:val="22"/>
        </w:rPr>
        <w:t>informațiilor</w:t>
      </w:r>
      <w:r w:rsidR="002E2CC5" w:rsidRPr="001D008C">
        <w:rPr>
          <w:rFonts w:ascii="Verdana" w:hAnsi="Verdana"/>
          <w:sz w:val="22"/>
          <w:szCs w:val="22"/>
        </w:rPr>
        <w:t xml:space="preserve"> si documentelor între conducerea </w:t>
      </w:r>
      <w:r w:rsidR="002C6AC3" w:rsidRPr="001D008C">
        <w:rPr>
          <w:rFonts w:ascii="Verdana" w:hAnsi="Verdana"/>
          <w:sz w:val="22"/>
          <w:szCs w:val="22"/>
        </w:rPr>
        <w:t>executivă</w:t>
      </w:r>
      <w:r w:rsidR="002E2CC5" w:rsidRPr="001D008C">
        <w:rPr>
          <w:rFonts w:ascii="Verdana" w:hAnsi="Verdana"/>
          <w:sz w:val="22"/>
          <w:szCs w:val="22"/>
        </w:rPr>
        <w:t>, auditor, CA, AGA, UAT și m</w:t>
      </w:r>
      <w:r w:rsidR="00FF282D" w:rsidRPr="001D008C">
        <w:rPr>
          <w:rFonts w:ascii="Verdana" w:hAnsi="Verdana"/>
          <w:sz w:val="22"/>
          <w:szCs w:val="22"/>
        </w:rPr>
        <w:t>ediul de afaceri în care operează întreprinderea publică</w:t>
      </w:r>
      <w:r w:rsidR="002E2CC5" w:rsidRPr="001D008C">
        <w:rPr>
          <w:rFonts w:ascii="Verdana" w:hAnsi="Verdana"/>
          <w:sz w:val="22"/>
          <w:szCs w:val="22"/>
        </w:rPr>
        <w:t>.</w:t>
      </w:r>
    </w:p>
    <w:p w14:paraId="7F92088C" w14:textId="77777777" w:rsidR="002E2CC5" w:rsidRPr="001D008C" w:rsidRDefault="002E2CC5" w:rsidP="00211B3F">
      <w:pPr>
        <w:spacing w:line="276" w:lineRule="auto"/>
        <w:ind w:right="-874"/>
        <w:jc w:val="both"/>
        <w:rPr>
          <w:rFonts w:ascii="Verdana" w:hAnsi="Verdana"/>
          <w:sz w:val="22"/>
          <w:szCs w:val="22"/>
        </w:rPr>
      </w:pPr>
    </w:p>
    <w:p w14:paraId="205EEDB4" w14:textId="77777777" w:rsidR="00775B21" w:rsidRPr="001D008C" w:rsidRDefault="002E0729" w:rsidP="00211B3F">
      <w:pPr>
        <w:spacing w:line="276" w:lineRule="auto"/>
        <w:ind w:right="-874"/>
        <w:jc w:val="both"/>
        <w:rPr>
          <w:rFonts w:ascii="Verdana" w:hAnsi="Verdana"/>
          <w:b/>
          <w:sz w:val="22"/>
          <w:szCs w:val="22"/>
        </w:rPr>
      </w:pPr>
      <w:r w:rsidRPr="001D008C">
        <w:rPr>
          <w:rFonts w:ascii="Verdana" w:hAnsi="Verdana"/>
          <w:b/>
          <w:sz w:val="22"/>
          <w:szCs w:val="22"/>
        </w:rPr>
        <w:lastRenderedPageBreak/>
        <w:t>11</w:t>
      </w:r>
      <w:r w:rsidR="00070CFC" w:rsidRPr="001D008C">
        <w:rPr>
          <w:rFonts w:ascii="Verdana" w:hAnsi="Verdana"/>
          <w:b/>
          <w:sz w:val="22"/>
          <w:szCs w:val="22"/>
        </w:rPr>
        <w:t xml:space="preserve">. CHELTUIELILE DE CAPITAL, REDUCERE DE CHELTUIELI ŞI ALTE ASPECTE ALE AFACERII: </w:t>
      </w:r>
    </w:p>
    <w:p w14:paraId="74D1DC31" w14:textId="4A21DC25" w:rsidR="00825096" w:rsidRPr="001D008C" w:rsidRDefault="00070CFC" w:rsidP="00211B3F">
      <w:pPr>
        <w:spacing w:line="276" w:lineRule="auto"/>
        <w:ind w:right="-874"/>
        <w:jc w:val="both"/>
        <w:rPr>
          <w:rFonts w:ascii="Verdana" w:hAnsi="Verdana"/>
          <w:sz w:val="22"/>
          <w:szCs w:val="22"/>
        </w:rPr>
      </w:pPr>
      <w:r w:rsidRPr="001D008C">
        <w:rPr>
          <w:rFonts w:ascii="Verdana" w:hAnsi="Verdana"/>
          <w:sz w:val="22"/>
          <w:szCs w:val="22"/>
        </w:rPr>
        <w:tab/>
      </w:r>
      <w:r w:rsidR="002E2CC5" w:rsidRPr="001D008C">
        <w:rPr>
          <w:rFonts w:ascii="Verdana" w:hAnsi="Verdana"/>
          <w:sz w:val="22"/>
          <w:szCs w:val="22"/>
        </w:rPr>
        <w:t>Având î</w:t>
      </w:r>
      <w:r w:rsidR="00FF282D" w:rsidRPr="001D008C">
        <w:rPr>
          <w:rFonts w:ascii="Verdana" w:hAnsi="Verdana"/>
          <w:sz w:val="22"/>
          <w:szCs w:val="22"/>
        </w:rPr>
        <w:t xml:space="preserve">n vedere </w:t>
      </w:r>
      <w:r w:rsidR="002E2CC5" w:rsidRPr="001D008C">
        <w:rPr>
          <w:rFonts w:ascii="Verdana" w:hAnsi="Verdana"/>
          <w:sz w:val="22"/>
          <w:szCs w:val="22"/>
        </w:rPr>
        <w:t>structura veniturilor ș</w:t>
      </w:r>
      <w:r w:rsidR="00FF282D" w:rsidRPr="001D008C">
        <w:rPr>
          <w:rFonts w:ascii="Verdana" w:hAnsi="Verdana"/>
          <w:sz w:val="22"/>
          <w:szCs w:val="22"/>
        </w:rPr>
        <w:t xml:space="preserve">i calitatea de asociat unic a UAT se </w:t>
      </w:r>
      <w:r w:rsidR="002C6AC3" w:rsidRPr="001D008C">
        <w:rPr>
          <w:rFonts w:ascii="Verdana" w:hAnsi="Verdana"/>
          <w:sz w:val="22"/>
          <w:szCs w:val="22"/>
        </w:rPr>
        <w:t>dorește</w:t>
      </w:r>
      <w:r w:rsidR="00FF282D" w:rsidRPr="001D008C">
        <w:rPr>
          <w:rFonts w:ascii="Verdana" w:hAnsi="Verdana"/>
          <w:sz w:val="22"/>
          <w:szCs w:val="22"/>
        </w:rPr>
        <w:t xml:space="preserve"> de la membrii consiliului de </w:t>
      </w:r>
      <w:r w:rsidR="002C6AC3" w:rsidRPr="001D008C">
        <w:rPr>
          <w:rFonts w:ascii="Verdana" w:hAnsi="Verdana"/>
          <w:sz w:val="22"/>
          <w:szCs w:val="22"/>
        </w:rPr>
        <w:t>administrație</w:t>
      </w:r>
      <w:r w:rsidR="002E2CC5" w:rsidRPr="001D008C">
        <w:rPr>
          <w:rFonts w:ascii="Verdana" w:hAnsi="Verdana"/>
          <w:sz w:val="22"/>
          <w:szCs w:val="22"/>
        </w:rPr>
        <w:t xml:space="preserve"> o eficientizare a utiliză</w:t>
      </w:r>
      <w:r w:rsidR="00FF282D" w:rsidRPr="001D008C">
        <w:rPr>
          <w:rFonts w:ascii="Verdana" w:hAnsi="Verdana"/>
          <w:sz w:val="22"/>
          <w:szCs w:val="22"/>
        </w:rPr>
        <w:t>rii fondurilor publice prin organizarea admi</w:t>
      </w:r>
      <w:r w:rsidR="002E2CC5" w:rsidRPr="001D008C">
        <w:rPr>
          <w:rFonts w:ascii="Verdana" w:hAnsi="Verdana"/>
          <w:sz w:val="22"/>
          <w:szCs w:val="22"/>
        </w:rPr>
        <w:t>nistrativă</w:t>
      </w:r>
      <w:r w:rsidR="00F83D84" w:rsidRPr="001D008C">
        <w:rPr>
          <w:rFonts w:ascii="Verdana" w:hAnsi="Verdana"/>
          <w:sz w:val="22"/>
          <w:szCs w:val="22"/>
        </w:rPr>
        <w:t xml:space="preserve"> adecvată</w:t>
      </w:r>
      <w:r w:rsidR="00FF282D" w:rsidRPr="001D008C">
        <w:rPr>
          <w:rFonts w:ascii="Verdana" w:hAnsi="Verdana"/>
          <w:sz w:val="22"/>
          <w:szCs w:val="22"/>
        </w:rPr>
        <w:t xml:space="preserve"> a </w:t>
      </w:r>
      <w:r w:rsidR="002E2CC5" w:rsidRPr="001D008C">
        <w:rPr>
          <w:rFonts w:ascii="Verdana" w:hAnsi="Verdana"/>
          <w:sz w:val="22"/>
          <w:szCs w:val="22"/>
        </w:rPr>
        <w:t>societă</w:t>
      </w:r>
      <w:r w:rsidR="00B4166C" w:rsidRPr="001D008C">
        <w:rPr>
          <w:rFonts w:ascii="Verdana" w:hAnsi="Verdana"/>
          <w:sz w:val="22"/>
          <w:szCs w:val="22"/>
        </w:rPr>
        <w:t>ții</w:t>
      </w:r>
      <w:r w:rsidR="00FF282D" w:rsidRPr="001D008C">
        <w:rPr>
          <w:rFonts w:ascii="Verdana" w:hAnsi="Verdana"/>
          <w:sz w:val="22"/>
          <w:szCs w:val="22"/>
        </w:rPr>
        <w:t xml:space="preserve">. Pe baza </w:t>
      </w:r>
      <w:r w:rsidR="002C6AC3" w:rsidRPr="001D008C">
        <w:rPr>
          <w:rFonts w:ascii="Verdana" w:hAnsi="Verdana"/>
          <w:sz w:val="22"/>
          <w:szCs w:val="22"/>
        </w:rPr>
        <w:t>experienței</w:t>
      </w:r>
      <w:r w:rsidR="00FF282D" w:rsidRPr="001D008C">
        <w:rPr>
          <w:rFonts w:ascii="Verdana" w:hAnsi="Verdana"/>
          <w:sz w:val="22"/>
          <w:szCs w:val="22"/>
        </w:rPr>
        <w:t xml:space="preserve"> membrilor CA, se </w:t>
      </w:r>
      <w:r w:rsidR="002C6AC3" w:rsidRPr="001D008C">
        <w:rPr>
          <w:rFonts w:ascii="Verdana" w:hAnsi="Verdana"/>
          <w:sz w:val="22"/>
          <w:szCs w:val="22"/>
        </w:rPr>
        <w:t>dorește</w:t>
      </w:r>
      <w:r w:rsidR="00FF282D" w:rsidRPr="001D008C">
        <w:rPr>
          <w:rFonts w:ascii="Verdana" w:hAnsi="Verdana"/>
          <w:sz w:val="22"/>
          <w:szCs w:val="22"/>
        </w:rPr>
        <w:t xml:space="preserve"> </w:t>
      </w:r>
      <w:r w:rsidR="002E2CC5" w:rsidRPr="001D008C">
        <w:rPr>
          <w:rFonts w:ascii="Verdana" w:hAnsi="Verdana"/>
          <w:sz w:val="22"/>
          <w:szCs w:val="22"/>
        </w:rPr>
        <w:t>o analiză</w:t>
      </w:r>
      <w:r w:rsidR="00FF282D" w:rsidRPr="001D008C">
        <w:rPr>
          <w:rFonts w:ascii="Verdana" w:hAnsi="Verdana"/>
          <w:sz w:val="22"/>
          <w:szCs w:val="22"/>
        </w:rPr>
        <w:t xml:space="preserve"> a aspectelor legate de consumuri de material, costuri material</w:t>
      </w:r>
      <w:r w:rsidR="002E2CC5" w:rsidRPr="001D008C">
        <w:rPr>
          <w:rFonts w:ascii="Verdana" w:hAnsi="Verdana"/>
          <w:sz w:val="22"/>
          <w:szCs w:val="22"/>
        </w:rPr>
        <w:t>e</w:t>
      </w:r>
      <w:r w:rsidR="00FF282D" w:rsidRPr="001D008C">
        <w:rPr>
          <w:rFonts w:ascii="Verdana" w:hAnsi="Verdana"/>
          <w:sz w:val="22"/>
          <w:szCs w:val="22"/>
        </w:rPr>
        <w:t>, normare, flux de aprovizionare, termene de plata, etc</w:t>
      </w:r>
      <w:r w:rsidR="002E2CC5" w:rsidRPr="001D008C">
        <w:rPr>
          <w:rFonts w:ascii="Verdana" w:hAnsi="Verdana"/>
          <w:sz w:val="22"/>
          <w:szCs w:val="22"/>
        </w:rPr>
        <w:t>.</w:t>
      </w:r>
      <w:r w:rsidR="00F83D84" w:rsidRPr="001D008C">
        <w:rPr>
          <w:rFonts w:ascii="Verdana" w:hAnsi="Verdana"/>
          <w:sz w:val="22"/>
          <w:szCs w:val="22"/>
        </w:rPr>
        <w:t>,</w:t>
      </w:r>
      <w:r w:rsidR="002E2CC5" w:rsidRPr="001D008C">
        <w:rPr>
          <w:rFonts w:ascii="Verdana" w:hAnsi="Verdana"/>
          <w:sz w:val="22"/>
          <w:szCs w:val="22"/>
        </w:rPr>
        <w:t xml:space="preserve"> care să conducă</w:t>
      </w:r>
      <w:r w:rsidR="00FF282D" w:rsidRPr="001D008C">
        <w:rPr>
          <w:rFonts w:ascii="Verdana" w:hAnsi="Verdana"/>
          <w:sz w:val="22"/>
          <w:szCs w:val="22"/>
        </w:rPr>
        <w:t xml:space="preserve"> la </w:t>
      </w:r>
      <w:r w:rsidR="00F83D84" w:rsidRPr="001D008C">
        <w:rPr>
          <w:rFonts w:ascii="Verdana" w:hAnsi="Verdana"/>
          <w:sz w:val="22"/>
          <w:szCs w:val="22"/>
        </w:rPr>
        <w:t>definirea de acț</w:t>
      </w:r>
      <w:r w:rsidR="002E2CC5" w:rsidRPr="001D008C">
        <w:rPr>
          <w:rFonts w:ascii="Verdana" w:hAnsi="Verdana"/>
          <w:sz w:val="22"/>
          <w:szCs w:val="22"/>
        </w:rPr>
        <w:t>iuni capabile să</w:t>
      </w:r>
      <w:r w:rsidR="00FF282D" w:rsidRPr="001D008C">
        <w:rPr>
          <w:rFonts w:ascii="Verdana" w:hAnsi="Verdana"/>
          <w:sz w:val="22"/>
          <w:szCs w:val="22"/>
        </w:rPr>
        <w:t xml:space="preserve"> eficientizeze activitatea </w:t>
      </w:r>
      <w:r w:rsidR="00B4166C" w:rsidRPr="001D008C">
        <w:rPr>
          <w:rFonts w:ascii="Verdana" w:hAnsi="Verdana"/>
          <w:sz w:val="22"/>
          <w:szCs w:val="22"/>
        </w:rPr>
        <w:t>societății</w:t>
      </w:r>
      <w:r w:rsidR="00FF282D" w:rsidRPr="001D008C">
        <w:rPr>
          <w:rFonts w:ascii="Verdana" w:hAnsi="Verdana"/>
          <w:sz w:val="22"/>
          <w:szCs w:val="22"/>
        </w:rPr>
        <w:t>.</w:t>
      </w:r>
    </w:p>
    <w:p w14:paraId="31F940C8" w14:textId="55432F14" w:rsidR="007E1077" w:rsidRPr="001D008C" w:rsidRDefault="00FF282D" w:rsidP="00211B3F">
      <w:pPr>
        <w:spacing w:line="276" w:lineRule="auto"/>
        <w:ind w:right="-874"/>
        <w:jc w:val="both"/>
        <w:rPr>
          <w:rFonts w:ascii="Verdana" w:hAnsi="Verdana"/>
          <w:sz w:val="22"/>
          <w:szCs w:val="22"/>
        </w:rPr>
      </w:pPr>
      <w:r w:rsidRPr="001D008C">
        <w:rPr>
          <w:rFonts w:ascii="Verdana" w:hAnsi="Verdana"/>
          <w:sz w:val="22"/>
          <w:szCs w:val="22"/>
        </w:rPr>
        <w:t xml:space="preserve"> </w:t>
      </w:r>
      <w:r w:rsidR="00070CFC" w:rsidRPr="001D008C">
        <w:rPr>
          <w:rFonts w:ascii="Verdana" w:hAnsi="Verdana"/>
          <w:sz w:val="22"/>
          <w:szCs w:val="22"/>
        </w:rPr>
        <w:tab/>
      </w:r>
      <w:r w:rsidR="000566C8" w:rsidRPr="001D008C">
        <w:rPr>
          <w:rFonts w:ascii="Verdana" w:hAnsi="Verdana"/>
          <w:sz w:val="22"/>
          <w:szCs w:val="22"/>
        </w:rPr>
        <w:t xml:space="preserve">Propunerile </w:t>
      </w:r>
      <w:r w:rsidR="002C6AC3" w:rsidRPr="001D008C">
        <w:rPr>
          <w:rFonts w:ascii="Verdana" w:hAnsi="Verdana"/>
          <w:sz w:val="22"/>
          <w:szCs w:val="22"/>
        </w:rPr>
        <w:t>candidaților</w:t>
      </w:r>
      <w:r w:rsidRPr="001D008C">
        <w:rPr>
          <w:rFonts w:ascii="Verdana" w:hAnsi="Verdana"/>
          <w:sz w:val="22"/>
          <w:szCs w:val="22"/>
        </w:rPr>
        <w:t xml:space="preserve"> din </w:t>
      </w:r>
      <w:r w:rsidR="002C6AC3" w:rsidRPr="001D008C">
        <w:rPr>
          <w:rFonts w:ascii="Verdana" w:hAnsi="Verdana"/>
          <w:sz w:val="22"/>
          <w:szCs w:val="22"/>
        </w:rPr>
        <w:t>declarația</w:t>
      </w:r>
      <w:r w:rsidRPr="001D008C">
        <w:rPr>
          <w:rFonts w:ascii="Verdana" w:hAnsi="Verdana"/>
          <w:sz w:val="22"/>
          <w:szCs w:val="22"/>
        </w:rPr>
        <w:t xml:space="preserve"> </w:t>
      </w:r>
      <w:r w:rsidR="002E2CC5" w:rsidRPr="001D008C">
        <w:rPr>
          <w:rFonts w:ascii="Verdana" w:hAnsi="Verdana"/>
          <w:sz w:val="22"/>
          <w:szCs w:val="22"/>
        </w:rPr>
        <w:t xml:space="preserve">de </w:t>
      </w:r>
      <w:r w:rsidR="002C6AC3" w:rsidRPr="001D008C">
        <w:rPr>
          <w:rFonts w:ascii="Verdana" w:hAnsi="Verdana"/>
          <w:sz w:val="22"/>
          <w:szCs w:val="22"/>
        </w:rPr>
        <w:t>intenție</w:t>
      </w:r>
      <w:r w:rsidR="002E2CC5" w:rsidRPr="001D008C">
        <w:rPr>
          <w:rFonts w:ascii="Verdana" w:hAnsi="Verdana"/>
          <w:sz w:val="22"/>
          <w:szCs w:val="22"/>
        </w:rPr>
        <w:t xml:space="preserve">, ca </w:t>
      </w:r>
      <w:r w:rsidR="002C6AC3" w:rsidRPr="001D008C">
        <w:rPr>
          <w:rFonts w:ascii="Verdana" w:hAnsi="Verdana"/>
          <w:sz w:val="22"/>
          <w:szCs w:val="22"/>
        </w:rPr>
        <w:t>răspuns</w:t>
      </w:r>
      <w:r w:rsidR="002E2CC5" w:rsidRPr="001D008C">
        <w:rPr>
          <w:rFonts w:ascii="Verdana" w:hAnsi="Verdana"/>
          <w:sz w:val="22"/>
          <w:szCs w:val="22"/>
        </w:rPr>
        <w:t xml:space="preserve"> la scri</w:t>
      </w:r>
      <w:r w:rsidRPr="001D008C">
        <w:rPr>
          <w:rFonts w:ascii="Verdana" w:hAnsi="Verdana"/>
          <w:sz w:val="22"/>
          <w:szCs w:val="22"/>
        </w:rPr>
        <w:t>s</w:t>
      </w:r>
      <w:r w:rsidR="002E2CC5" w:rsidRPr="001D008C">
        <w:rPr>
          <w:rFonts w:ascii="Verdana" w:hAnsi="Verdana"/>
          <w:sz w:val="22"/>
          <w:szCs w:val="22"/>
        </w:rPr>
        <w:t xml:space="preserve">oarea de </w:t>
      </w:r>
      <w:r w:rsidR="002C6AC3" w:rsidRPr="001D008C">
        <w:rPr>
          <w:rFonts w:ascii="Verdana" w:hAnsi="Verdana"/>
          <w:sz w:val="22"/>
          <w:szCs w:val="22"/>
        </w:rPr>
        <w:t>așteptări</w:t>
      </w:r>
      <w:r w:rsidR="002E2CC5" w:rsidRPr="001D008C">
        <w:rPr>
          <w:rFonts w:ascii="Verdana" w:hAnsi="Verdana"/>
          <w:sz w:val="22"/>
          <w:szCs w:val="22"/>
        </w:rPr>
        <w:t>, trebuie să</w:t>
      </w:r>
      <w:r w:rsidRPr="001D008C">
        <w:rPr>
          <w:rFonts w:ascii="Verdana" w:hAnsi="Verdana"/>
          <w:sz w:val="22"/>
          <w:szCs w:val="22"/>
        </w:rPr>
        <w:t xml:space="preserve"> </w:t>
      </w:r>
      <w:r w:rsidR="002E2CC5" w:rsidRPr="001D008C">
        <w:rPr>
          <w:rFonts w:ascii="Verdana" w:hAnsi="Verdana"/>
          <w:sz w:val="22"/>
          <w:szCs w:val="22"/>
        </w:rPr>
        <w:t>vizeze o perioada de 4 ani (20</w:t>
      </w:r>
      <w:r w:rsidR="00D22CF8" w:rsidRPr="001D008C">
        <w:rPr>
          <w:rFonts w:ascii="Verdana" w:hAnsi="Verdana"/>
          <w:sz w:val="22"/>
          <w:szCs w:val="22"/>
        </w:rPr>
        <w:t>26</w:t>
      </w:r>
      <w:r w:rsidR="002E2CC5" w:rsidRPr="001D008C">
        <w:rPr>
          <w:rFonts w:ascii="Verdana" w:hAnsi="Verdana"/>
          <w:sz w:val="22"/>
          <w:szCs w:val="22"/>
        </w:rPr>
        <w:t>-20</w:t>
      </w:r>
      <w:r w:rsidR="00D22CF8" w:rsidRPr="001D008C">
        <w:rPr>
          <w:rFonts w:ascii="Verdana" w:hAnsi="Verdana"/>
          <w:sz w:val="22"/>
          <w:szCs w:val="22"/>
        </w:rPr>
        <w:t>30</w:t>
      </w:r>
      <w:r w:rsidRPr="001D008C">
        <w:rPr>
          <w:rFonts w:ascii="Verdana" w:hAnsi="Verdana"/>
          <w:sz w:val="22"/>
          <w:szCs w:val="22"/>
        </w:rPr>
        <w:t>).</w:t>
      </w:r>
    </w:p>
    <w:p w14:paraId="42371199" w14:textId="77777777" w:rsidR="00717808" w:rsidRPr="001D008C" w:rsidRDefault="00717808" w:rsidP="00211B3F">
      <w:pPr>
        <w:spacing w:line="276" w:lineRule="auto"/>
        <w:ind w:right="-874"/>
        <w:jc w:val="both"/>
        <w:rPr>
          <w:rFonts w:ascii="Verdana" w:hAnsi="Verdana"/>
          <w:sz w:val="22"/>
          <w:szCs w:val="22"/>
        </w:rPr>
      </w:pPr>
    </w:p>
    <w:p w14:paraId="55AAE55C" w14:textId="77777777" w:rsidR="00070CFC" w:rsidRPr="001D008C" w:rsidRDefault="00070CFC" w:rsidP="00F83D84">
      <w:pPr>
        <w:spacing w:line="276" w:lineRule="auto"/>
        <w:ind w:left="-360" w:right="-874"/>
        <w:jc w:val="both"/>
        <w:rPr>
          <w:rFonts w:ascii="Verdana" w:hAnsi="Verdana"/>
          <w:sz w:val="22"/>
          <w:szCs w:val="22"/>
        </w:rPr>
      </w:pPr>
    </w:p>
    <w:p w14:paraId="182DDEE7" w14:textId="77777777" w:rsidR="00070CFC" w:rsidRPr="001D008C" w:rsidRDefault="00070CFC" w:rsidP="00F83D84">
      <w:pPr>
        <w:spacing w:line="276" w:lineRule="auto"/>
        <w:ind w:left="-360" w:right="-874"/>
        <w:jc w:val="both"/>
        <w:rPr>
          <w:rFonts w:ascii="Verdana" w:hAnsi="Verdana"/>
          <w:sz w:val="22"/>
          <w:szCs w:val="22"/>
        </w:rPr>
      </w:pPr>
    </w:p>
    <w:p w14:paraId="32CD0DA6" w14:textId="77777777" w:rsidR="00070CFC" w:rsidRPr="001D008C" w:rsidRDefault="00070CFC" w:rsidP="00F83D84">
      <w:pPr>
        <w:spacing w:line="276" w:lineRule="auto"/>
        <w:ind w:left="-360" w:right="-874"/>
        <w:jc w:val="both"/>
        <w:rPr>
          <w:rFonts w:ascii="Verdana" w:hAnsi="Verdana"/>
          <w:sz w:val="22"/>
          <w:szCs w:val="22"/>
        </w:rPr>
      </w:pPr>
    </w:p>
    <w:p w14:paraId="7F9168F3" w14:textId="77777777" w:rsidR="00717808" w:rsidRPr="001D008C" w:rsidRDefault="00717808" w:rsidP="00F83D84">
      <w:pPr>
        <w:pStyle w:val="Bodytext21"/>
        <w:shd w:val="clear" w:color="auto" w:fill="auto"/>
        <w:tabs>
          <w:tab w:val="left" w:pos="798"/>
        </w:tabs>
        <w:spacing w:after="0" w:line="276" w:lineRule="auto"/>
        <w:ind w:left="-360" w:right="-874"/>
        <w:jc w:val="center"/>
        <w:rPr>
          <w:b/>
        </w:rPr>
      </w:pPr>
      <w:r w:rsidRPr="001D008C">
        <w:rPr>
          <w:b/>
        </w:rPr>
        <w:t>Autoritatea Publică Tutelară</w:t>
      </w:r>
    </w:p>
    <w:p w14:paraId="087435B5" w14:textId="77777777" w:rsidR="00717808" w:rsidRPr="001D008C" w:rsidRDefault="00717808" w:rsidP="00F83D84">
      <w:pPr>
        <w:spacing w:line="276" w:lineRule="auto"/>
        <w:ind w:left="-360" w:right="-874"/>
        <w:jc w:val="both"/>
        <w:rPr>
          <w:rFonts w:ascii="Verdana" w:hAnsi="Verdana"/>
          <w:sz w:val="22"/>
          <w:szCs w:val="22"/>
        </w:rPr>
      </w:pPr>
    </w:p>
    <w:p w14:paraId="6D3D04F1" w14:textId="77777777" w:rsidR="00A75335" w:rsidRPr="001D008C" w:rsidRDefault="00A75335" w:rsidP="00F83D84">
      <w:pPr>
        <w:spacing w:line="276" w:lineRule="auto"/>
        <w:ind w:left="-360" w:right="-874"/>
        <w:jc w:val="both"/>
        <w:rPr>
          <w:rFonts w:ascii="Verdana" w:hAnsi="Verdana"/>
          <w:sz w:val="22"/>
          <w:szCs w:val="22"/>
        </w:rPr>
      </w:pPr>
    </w:p>
    <w:p w14:paraId="58F3877D" w14:textId="77777777" w:rsidR="00A75335" w:rsidRPr="001D008C" w:rsidRDefault="00A75335" w:rsidP="00A75335">
      <w:pPr>
        <w:autoSpaceDE w:val="0"/>
        <w:autoSpaceDN w:val="0"/>
        <w:rPr>
          <w:rFonts w:ascii="Courier New" w:hAnsi="Courier New" w:cs="Courier New"/>
          <w:color w:val="0000FF"/>
        </w:rPr>
      </w:pPr>
    </w:p>
    <w:p w14:paraId="11A19CA8" w14:textId="77777777" w:rsidR="00A75335" w:rsidRPr="001D008C" w:rsidRDefault="00A75335" w:rsidP="00A75335">
      <w:pPr>
        <w:autoSpaceDE w:val="0"/>
        <w:autoSpaceDN w:val="0"/>
        <w:rPr>
          <w:rFonts w:ascii="Courier New" w:hAnsi="Courier New" w:cs="Courier New"/>
          <w:color w:val="0000FF"/>
        </w:rPr>
      </w:pPr>
    </w:p>
    <w:p w14:paraId="00038F22" w14:textId="77777777" w:rsidR="00A75335" w:rsidRPr="001D008C" w:rsidRDefault="00A75335" w:rsidP="00A75335">
      <w:pPr>
        <w:autoSpaceDE w:val="0"/>
        <w:autoSpaceDN w:val="0"/>
        <w:rPr>
          <w:rFonts w:ascii="Courier New" w:hAnsi="Courier New" w:cs="Courier New"/>
          <w:color w:val="0000FF"/>
        </w:rPr>
      </w:pPr>
    </w:p>
    <w:p w14:paraId="2396C460" w14:textId="77777777" w:rsidR="00A75335" w:rsidRPr="001D008C" w:rsidRDefault="00A75335" w:rsidP="00A75335">
      <w:pPr>
        <w:autoSpaceDE w:val="0"/>
        <w:autoSpaceDN w:val="0"/>
        <w:rPr>
          <w:rFonts w:ascii="Courier New" w:hAnsi="Courier New" w:cs="Courier New"/>
          <w:color w:val="0000FF"/>
        </w:rPr>
      </w:pPr>
    </w:p>
    <w:p w14:paraId="69F8531E" w14:textId="77777777" w:rsidR="00A75335" w:rsidRPr="001D008C" w:rsidRDefault="00A75335" w:rsidP="00A75335">
      <w:pPr>
        <w:autoSpaceDE w:val="0"/>
        <w:autoSpaceDN w:val="0"/>
        <w:rPr>
          <w:rFonts w:ascii="Courier New" w:hAnsi="Courier New" w:cs="Courier New"/>
          <w:color w:val="0000FF"/>
        </w:rPr>
      </w:pPr>
    </w:p>
    <w:p w14:paraId="76998F0F" w14:textId="77777777" w:rsidR="00A75335" w:rsidRPr="001D008C" w:rsidRDefault="00A75335" w:rsidP="00A75335">
      <w:pPr>
        <w:autoSpaceDE w:val="0"/>
        <w:autoSpaceDN w:val="0"/>
        <w:rPr>
          <w:rFonts w:ascii="Courier New" w:hAnsi="Courier New" w:cs="Courier New"/>
          <w:color w:val="0000FF"/>
        </w:rPr>
      </w:pPr>
    </w:p>
    <w:p w14:paraId="7C121CD8" w14:textId="77777777" w:rsidR="00A75335" w:rsidRPr="001D008C" w:rsidRDefault="00A75335" w:rsidP="00A75335">
      <w:pPr>
        <w:autoSpaceDE w:val="0"/>
        <w:autoSpaceDN w:val="0"/>
        <w:rPr>
          <w:rFonts w:ascii="Courier New" w:hAnsi="Courier New" w:cs="Courier New"/>
          <w:color w:val="0000FF"/>
        </w:rPr>
      </w:pPr>
    </w:p>
    <w:p w14:paraId="5DE987F9" w14:textId="77777777" w:rsidR="00A75335" w:rsidRPr="001D008C" w:rsidRDefault="00A75335" w:rsidP="00A75335">
      <w:pPr>
        <w:autoSpaceDE w:val="0"/>
        <w:autoSpaceDN w:val="0"/>
        <w:rPr>
          <w:rFonts w:ascii="Courier New" w:hAnsi="Courier New" w:cs="Courier New"/>
          <w:color w:val="0000FF"/>
        </w:rPr>
      </w:pPr>
    </w:p>
    <w:p w14:paraId="63123EE3" w14:textId="77777777" w:rsidR="00A75335" w:rsidRPr="001D008C" w:rsidRDefault="00A75335" w:rsidP="00A75335">
      <w:pPr>
        <w:autoSpaceDE w:val="0"/>
        <w:autoSpaceDN w:val="0"/>
        <w:rPr>
          <w:rFonts w:ascii="Courier New" w:hAnsi="Courier New" w:cs="Courier New"/>
          <w:color w:val="0000FF"/>
        </w:rPr>
      </w:pPr>
    </w:p>
    <w:p w14:paraId="4E0365BA" w14:textId="77777777" w:rsidR="00A75335" w:rsidRPr="001D008C" w:rsidRDefault="00A75335" w:rsidP="00A75335">
      <w:pPr>
        <w:autoSpaceDE w:val="0"/>
        <w:autoSpaceDN w:val="0"/>
        <w:rPr>
          <w:rFonts w:ascii="Courier New" w:hAnsi="Courier New" w:cs="Courier New"/>
          <w:color w:val="0000FF"/>
        </w:rPr>
      </w:pPr>
    </w:p>
    <w:p w14:paraId="7362738C" w14:textId="77777777" w:rsidR="00A75335" w:rsidRPr="001D008C" w:rsidRDefault="00A75335" w:rsidP="00A75335">
      <w:pPr>
        <w:autoSpaceDE w:val="0"/>
        <w:autoSpaceDN w:val="0"/>
        <w:rPr>
          <w:rFonts w:ascii="Courier New" w:hAnsi="Courier New" w:cs="Courier New"/>
          <w:color w:val="0000FF"/>
        </w:rPr>
      </w:pPr>
    </w:p>
    <w:p w14:paraId="22F7C00A" w14:textId="77777777" w:rsidR="00A75335" w:rsidRPr="001D008C" w:rsidRDefault="00A75335" w:rsidP="00A75335">
      <w:pPr>
        <w:autoSpaceDE w:val="0"/>
        <w:autoSpaceDN w:val="0"/>
        <w:rPr>
          <w:rFonts w:ascii="Courier New" w:hAnsi="Courier New" w:cs="Courier New"/>
          <w:color w:val="0000FF"/>
        </w:rPr>
      </w:pPr>
    </w:p>
    <w:p w14:paraId="158F14FB" w14:textId="77777777" w:rsidR="00A75335" w:rsidRPr="001D008C" w:rsidRDefault="00A75335" w:rsidP="00A75335">
      <w:pPr>
        <w:autoSpaceDE w:val="0"/>
        <w:autoSpaceDN w:val="0"/>
        <w:rPr>
          <w:rFonts w:ascii="Courier New" w:hAnsi="Courier New" w:cs="Courier New"/>
          <w:color w:val="0000FF"/>
        </w:rPr>
      </w:pPr>
    </w:p>
    <w:p w14:paraId="2D249064" w14:textId="77777777" w:rsidR="00A75335" w:rsidRPr="001D008C" w:rsidRDefault="00A75335" w:rsidP="00A75335">
      <w:pPr>
        <w:autoSpaceDE w:val="0"/>
        <w:autoSpaceDN w:val="0"/>
        <w:rPr>
          <w:rFonts w:ascii="Courier New" w:hAnsi="Courier New" w:cs="Courier New"/>
          <w:color w:val="0000FF"/>
        </w:rPr>
      </w:pPr>
    </w:p>
    <w:p w14:paraId="6EC4106F" w14:textId="77777777" w:rsidR="00A75335" w:rsidRPr="001D008C" w:rsidRDefault="00A75335" w:rsidP="00A75335">
      <w:pPr>
        <w:autoSpaceDE w:val="0"/>
        <w:autoSpaceDN w:val="0"/>
        <w:rPr>
          <w:rFonts w:ascii="Courier New" w:hAnsi="Courier New" w:cs="Courier New"/>
          <w:color w:val="0000FF"/>
        </w:rPr>
      </w:pPr>
    </w:p>
    <w:p w14:paraId="72B776CB" w14:textId="77777777" w:rsidR="00A75335" w:rsidRPr="001D008C" w:rsidRDefault="00A75335" w:rsidP="00A75335">
      <w:pPr>
        <w:autoSpaceDE w:val="0"/>
        <w:autoSpaceDN w:val="0"/>
        <w:rPr>
          <w:rFonts w:ascii="Courier New" w:hAnsi="Courier New" w:cs="Courier New"/>
          <w:color w:val="0000FF"/>
        </w:rPr>
      </w:pPr>
    </w:p>
    <w:p w14:paraId="03554F59" w14:textId="77777777" w:rsidR="00A75335" w:rsidRPr="001D008C" w:rsidRDefault="00A75335" w:rsidP="00A75335">
      <w:pPr>
        <w:autoSpaceDE w:val="0"/>
        <w:autoSpaceDN w:val="0"/>
        <w:rPr>
          <w:rFonts w:ascii="Courier New" w:hAnsi="Courier New" w:cs="Courier New"/>
          <w:color w:val="0000FF"/>
        </w:rPr>
      </w:pPr>
    </w:p>
    <w:p w14:paraId="7AD1B7B6" w14:textId="77777777" w:rsidR="00A75335" w:rsidRPr="001D008C" w:rsidRDefault="00A75335" w:rsidP="00A75335">
      <w:pPr>
        <w:autoSpaceDE w:val="0"/>
        <w:autoSpaceDN w:val="0"/>
        <w:rPr>
          <w:rFonts w:ascii="Courier New" w:hAnsi="Courier New" w:cs="Courier New"/>
          <w:color w:val="0000FF"/>
        </w:rPr>
      </w:pPr>
    </w:p>
    <w:p w14:paraId="5A81ABAB" w14:textId="77777777" w:rsidR="00A75335" w:rsidRPr="001D008C" w:rsidRDefault="00A75335" w:rsidP="00A75335">
      <w:pPr>
        <w:autoSpaceDE w:val="0"/>
        <w:autoSpaceDN w:val="0"/>
        <w:rPr>
          <w:rFonts w:ascii="Courier New" w:hAnsi="Courier New" w:cs="Courier New"/>
          <w:color w:val="0000FF"/>
        </w:rPr>
      </w:pPr>
    </w:p>
    <w:p w14:paraId="3BA394EA" w14:textId="77777777" w:rsidR="00A75335" w:rsidRPr="001D008C" w:rsidRDefault="00A75335" w:rsidP="00A75335">
      <w:pPr>
        <w:autoSpaceDE w:val="0"/>
        <w:autoSpaceDN w:val="0"/>
        <w:rPr>
          <w:rFonts w:ascii="Courier New" w:hAnsi="Courier New" w:cs="Courier New"/>
          <w:color w:val="0000FF"/>
        </w:rPr>
      </w:pPr>
    </w:p>
    <w:p w14:paraId="0D94AE07" w14:textId="77777777" w:rsidR="00A75335" w:rsidRPr="001D008C" w:rsidRDefault="00A75335" w:rsidP="00A75335">
      <w:pPr>
        <w:autoSpaceDE w:val="0"/>
        <w:autoSpaceDN w:val="0"/>
        <w:rPr>
          <w:rFonts w:ascii="Courier New" w:hAnsi="Courier New" w:cs="Courier New"/>
          <w:color w:val="0000FF"/>
        </w:rPr>
      </w:pPr>
    </w:p>
    <w:p w14:paraId="1BE4EDEE" w14:textId="77777777" w:rsidR="00A75335" w:rsidRPr="001D008C" w:rsidRDefault="00A75335" w:rsidP="00A75335">
      <w:pPr>
        <w:autoSpaceDE w:val="0"/>
        <w:autoSpaceDN w:val="0"/>
        <w:rPr>
          <w:rFonts w:ascii="Courier New" w:hAnsi="Courier New" w:cs="Courier New"/>
          <w:color w:val="0000FF"/>
        </w:rPr>
      </w:pPr>
    </w:p>
    <w:p w14:paraId="38887D75" w14:textId="77777777" w:rsidR="00A75335" w:rsidRPr="001D008C" w:rsidRDefault="00A75335" w:rsidP="00A75335">
      <w:pPr>
        <w:autoSpaceDE w:val="0"/>
        <w:autoSpaceDN w:val="0"/>
        <w:rPr>
          <w:rFonts w:ascii="Courier New" w:hAnsi="Courier New" w:cs="Courier New"/>
          <w:color w:val="0000FF"/>
        </w:rPr>
      </w:pPr>
    </w:p>
    <w:p w14:paraId="6741BB9B" w14:textId="77777777" w:rsidR="00A75335" w:rsidRPr="001D008C" w:rsidRDefault="00A75335" w:rsidP="00A75335">
      <w:pPr>
        <w:autoSpaceDE w:val="0"/>
        <w:autoSpaceDN w:val="0"/>
        <w:rPr>
          <w:rFonts w:ascii="Courier New" w:hAnsi="Courier New" w:cs="Courier New"/>
          <w:color w:val="0000FF"/>
        </w:rPr>
      </w:pPr>
    </w:p>
    <w:p w14:paraId="5FC71BCC" w14:textId="77777777" w:rsidR="00A75335" w:rsidRPr="001D008C" w:rsidRDefault="00A75335" w:rsidP="00A75335">
      <w:pPr>
        <w:autoSpaceDE w:val="0"/>
        <w:autoSpaceDN w:val="0"/>
        <w:rPr>
          <w:rFonts w:ascii="Courier New" w:hAnsi="Courier New" w:cs="Courier New"/>
          <w:color w:val="0000FF"/>
        </w:rPr>
      </w:pPr>
    </w:p>
    <w:p w14:paraId="74824FED" w14:textId="77777777" w:rsidR="00A75335" w:rsidRPr="001D008C" w:rsidRDefault="00A75335" w:rsidP="00A75335">
      <w:pPr>
        <w:autoSpaceDE w:val="0"/>
        <w:autoSpaceDN w:val="0"/>
        <w:rPr>
          <w:rFonts w:ascii="Courier New" w:hAnsi="Courier New" w:cs="Courier New"/>
          <w:color w:val="0000FF"/>
        </w:rPr>
      </w:pPr>
    </w:p>
    <w:p w14:paraId="464129BD" w14:textId="77777777" w:rsidR="00A75335" w:rsidRPr="001D008C" w:rsidRDefault="00A75335" w:rsidP="00A75335">
      <w:pPr>
        <w:autoSpaceDE w:val="0"/>
        <w:autoSpaceDN w:val="0"/>
        <w:rPr>
          <w:rFonts w:ascii="Courier New" w:hAnsi="Courier New" w:cs="Courier New"/>
          <w:color w:val="0000FF"/>
        </w:rPr>
      </w:pPr>
    </w:p>
    <w:p w14:paraId="4CEB0E34" w14:textId="77777777" w:rsidR="00A75335" w:rsidRPr="001D008C" w:rsidRDefault="00A75335" w:rsidP="00A75335">
      <w:pPr>
        <w:autoSpaceDE w:val="0"/>
        <w:autoSpaceDN w:val="0"/>
        <w:rPr>
          <w:rFonts w:ascii="Courier New" w:hAnsi="Courier New" w:cs="Courier New"/>
          <w:color w:val="0000FF"/>
        </w:rPr>
      </w:pPr>
    </w:p>
    <w:p w14:paraId="708CB2DC" w14:textId="77777777" w:rsidR="00A75335" w:rsidRPr="001D008C" w:rsidRDefault="00A75335" w:rsidP="00A75335">
      <w:pPr>
        <w:autoSpaceDE w:val="0"/>
        <w:autoSpaceDN w:val="0"/>
        <w:rPr>
          <w:rFonts w:ascii="Courier New" w:hAnsi="Courier New" w:cs="Courier New"/>
          <w:color w:val="0000FF"/>
        </w:rPr>
      </w:pPr>
    </w:p>
    <w:p w14:paraId="60B6972F" w14:textId="77777777" w:rsidR="00A75335" w:rsidRPr="001D008C" w:rsidRDefault="00A75335" w:rsidP="00A75335">
      <w:pPr>
        <w:autoSpaceDE w:val="0"/>
        <w:autoSpaceDN w:val="0"/>
        <w:rPr>
          <w:rFonts w:ascii="Courier New" w:hAnsi="Courier New" w:cs="Courier New"/>
          <w:color w:val="0000FF"/>
        </w:rPr>
      </w:pPr>
    </w:p>
    <w:p w14:paraId="529389BA" w14:textId="77777777" w:rsidR="005D1D09" w:rsidRPr="001D008C" w:rsidRDefault="005D1D09" w:rsidP="00A75335">
      <w:pPr>
        <w:autoSpaceDE w:val="0"/>
        <w:autoSpaceDN w:val="0"/>
        <w:rPr>
          <w:rFonts w:ascii="Courier New" w:hAnsi="Courier New" w:cs="Courier New"/>
          <w:color w:val="0000FF"/>
        </w:rPr>
      </w:pPr>
    </w:p>
    <w:p w14:paraId="4A9AA69D" w14:textId="77777777" w:rsidR="00A75335" w:rsidRDefault="00A75335" w:rsidP="00A75335">
      <w:pPr>
        <w:autoSpaceDE w:val="0"/>
        <w:autoSpaceDN w:val="0"/>
        <w:rPr>
          <w:rFonts w:ascii="Courier New" w:hAnsi="Courier New" w:cs="Courier New"/>
          <w:color w:val="0000FF"/>
        </w:rPr>
      </w:pPr>
    </w:p>
    <w:sectPr w:rsidR="00A75335" w:rsidSect="009F2DEB">
      <w:footerReference w:type="even" r:id="rId8"/>
      <w:footerReference w:type="default" r:id="rId9"/>
      <w:pgSz w:w="11906" w:h="16838"/>
      <w:pgMar w:top="1135" w:right="1620" w:bottom="709"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38ED" w14:textId="77777777" w:rsidR="000A69CD" w:rsidRPr="001D008C" w:rsidRDefault="000A69CD">
      <w:r w:rsidRPr="001D008C">
        <w:separator/>
      </w:r>
    </w:p>
  </w:endnote>
  <w:endnote w:type="continuationSeparator" w:id="0">
    <w:p w14:paraId="6B4249A8" w14:textId="77777777" w:rsidR="000A69CD" w:rsidRPr="001D008C" w:rsidRDefault="000A69CD">
      <w:r w:rsidRPr="001D0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DABC" w14:textId="77777777" w:rsidR="00056A9E" w:rsidRPr="001D008C" w:rsidRDefault="00056A9E" w:rsidP="009F2036">
    <w:pPr>
      <w:pStyle w:val="Subsol"/>
      <w:framePr w:wrap="around" w:vAnchor="text" w:hAnchor="margin" w:xAlign="right" w:y="1"/>
      <w:rPr>
        <w:rStyle w:val="Numrdepagin"/>
      </w:rPr>
    </w:pPr>
    <w:r w:rsidRPr="001D008C">
      <w:rPr>
        <w:rStyle w:val="Numrdepagin"/>
      </w:rPr>
      <w:fldChar w:fldCharType="begin"/>
    </w:r>
    <w:r w:rsidRPr="001D008C">
      <w:rPr>
        <w:rStyle w:val="Numrdepagin"/>
      </w:rPr>
      <w:instrText xml:space="preserve">PAGE  </w:instrText>
    </w:r>
    <w:r w:rsidRPr="001D008C">
      <w:rPr>
        <w:rStyle w:val="Numrdepagin"/>
      </w:rPr>
      <w:fldChar w:fldCharType="end"/>
    </w:r>
  </w:p>
  <w:p w14:paraId="7AD342C6" w14:textId="77777777" w:rsidR="00056A9E" w:rsidRPr="001D008C" w:rsidRDefault="00056A9E" w:rsidP="00825096">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13C5" w14:textId="77777777" w:rsidR="00056A9E" w:rsidRPr="001D008C" w:rsidRDefault="00056A9E" w:rsidP="009F2036">
    <w:pPr>
      <w:pStyle w:val="Subsol"/>
      <w:framePr w:wrap="around" w:vAnchor="text" w:hAnchor="margin" w:xAlign="right" w:y="1"/>
      <w:rPr>
        <w:rStyle w:val="Numrdepagin"/>
      </w:rPr>
    </w:pPr>
    <w:r w:rsidRPr="001D008C">
      <w:rPr>
        <w:rStyle w:val="Numrdepagin"/>
      </w:rPr>
      <w:fldChar w:fldCharType="begin"/>
    </w:r>
    <w:r w:rsidRPr="001D008C">
      <w:rPr>
        <w:rStyle w:val="Numrdepagin"/>
      </w:rPr>
      <w:instrText xml:space="preserve">PAGE  </w:instrText>
    </w:r>
    <w:r w:rsidRPr="001D008C">
      <w:rPr>
        <w:rStyle w:val="Numrdepagin"/>
      </w:rPr>
      <w:fldChar w:fldCharType="separate"/>
    </w:r>
    <w:r w:rsidRPr="001D008C">
      <w:rPr>
        <w:rStyle w:val="Numrdepagin"/>
      </w:rPr>
      <w:t>6</w:t>
    </w:r>
    <w:r w:rsidRPr="001D008C">
      <w:rPr>
        <w:rStyle w:val="Numrdepagin"/>
      </w:rPr>
      <w:fldChar w:fldCharType="end"/>
    </w:r>
  </w:p>
  <w:p w14:paraId="6B9F72D6" w14:textId="77777777" w:rsidR="00056A9E" w:rsidRPr="001D008C" w:rsidRDefault="00056A9E" w:rsidP="00825096">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DE0B" w14:textId="77777777" w:rsidR="000A69CD" w:rsidRPr="001D008C" w:rsidRDefault="000A69CD">
      <w:r w:rsidRPr="001D008C">
        <w:separator/>
      </w:r>
    </w:p>
  </w:footnote>
  <w:footnote w:type="continuationSeparator" w:id="0">
    <w:p w14:paraId="71459BCD" w14:textId="77777777" w:rsidR="000A69CD" w:rsidRPr="001D008C" w:rsidRDefault="000A69CD">
      <w:r w:rsidRPr="001D008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9CE"/>
    <w:multiLevelType w:val="hybridMultilevel"/>
    <w:tmpl w:val="A0323CA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E96C35"/>
    <w:multiLevelType w:val="hybridMultilevel"/>
    <w:tmpl w:val="0E588138"/>
    <w:lvl w:ilvl="0" w:tplc="0818000B">
      <w:start w:val="1"/>
      <w:numFmt w:val="bullet"/>
      <w:lvlText w:val=""/>
      <w:lvlJc w:val="left"/>
      <w:pPr>
        <w:ind w:left="1069" w:hanging="360"/>
      </w:pPr>
      <w:rPr>
        <w:rFonts w:ascii="Wingdings" w:hAnsi="Wingdings"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2" w15:restartNumberingAfterBreak="0">
    <w:nsid w:val="204D648B"/>
    <w:multiLevelType w:val="hybridMultilevel"/>
    <w:tmpl w:val="BE3A5A30"/>
    <w:lvl w:ilvl="0" w:tplc="CD06D5DA">
      <w:start w:val="1"/>
      <w:numFmt w:val="decimal"/>
      <w:lvlText w:val="%1."/>
      <w:lvlJc w:val="left"/>
      <w:pPr>
        <w:tabs>
          <w:tab w:val="num" w:pos="900"/>
        </w:tabs>
        <w:ind w:left="900" w:hanging="360"/>
      </w:pPr>
      <w:rPr>
        <w:rFonts w:hint="default"/>
        <w:b w:val="0"/>
      </w:rPr>
    </w:lvl>
    <w:lvl w:ilvl="1" w:tplc="64F4547C">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878F8"/>
    <w:multiLevelType w:val="hybridMultilevel"/>
    <w:tmpl w:val="4E4E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5E1670"/>
    <w:multiLevelType w:val="hybridMultilevel"/>
    <w:tmpl w:val="1296688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05B2B07"/>
    <w:multiLevelType w:val="hybridMultilevel"/>
    <w:tmpl w:val="5C84C5A0"/>
    <w:lvl w:ilvl="0" w:tplc="12883576">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26216"/>
    <w:multiLevelType w:val="hybridMultilevel"/>
    <w:tmpl w:val="6380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13ADF"/>
    <w:multiLevelType w:val="hybridMultilevel"/>
    <w:tmpl w:val="0E0668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821F9F"/>
    <w:multiLevelType w:val="hybridMultilevel"/>
    <w:tmpl w:val="33464F2C"/>
    <w:lvl w:ilvl="0" w:tplc="BBEC05FE">
      <w:start w:val="1"/>
      <w:numFmt w:val="lowerLetter"/>
      <w:lvlText w:val="%1)"/>
      <w:lvlJc w:val="left"/>
      <w:pPr>
        <w:tabs>
          <w:tab w:val="num" w:pos="900"/>
        </w:tabs>
        <w:ind w:left="90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C73537"/>
    <w:multiLevelType w:val="hybridMultilevel"/>
    <w:tmpl w:val="6C74FB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5921009"/>
    <w:multiLevelType w:val="hybridMultilevel"/>
    <w:tmpl w:val="9E86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91A57"/>
    <w:multiLevelType w:val="hybridMultilevel"/>
    <w:tmpl w:val="709A2F88"/>
    <w:lvl w:ilvl="0" w:tplc="64F4547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CB704B6"/>
    <w:multiLevelType w:val="hybridMultilevel"/>
    <w:tmpl w:val="BF62A31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DD4A71"/>
    <w:multiLevelType w:val="hybridMultilevel"/>
    <w:tmpl w:val="4E406972"/>
    <w:lvl w:ilvl="0" w:tplc="1288357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7682902">
    <w:abstractNumId w:val="7"/>
  </w:num>
  <w:num w:numId="2" w16cid:durableId="1172140740">
    <w:abstractNumId w:val="1"/>
  </w:num>
  <w:num w:numId="3" w16cid:durableId="2084984308">
    <w:abstractNumId w:val="5"/>
  </w:num>
  <w:num w:numId="4" w16cid:durableId="1851947397">
    <w:abstractNumId w:val="12"/>
  </w:num>
  <w:num w:numId="5" w16cid:durableId="1313676285">
    <w:abstractNumId w:val="4"/>
  </w:num>
  <w:num w:numId="6" w16cid:durableId="997728419">
    <w:abstractNumId w:val="2"/>
  </w:num>
  <w:num w:numId="7" w16cid:durableId="2046977065">
    <w:abstractNumId w:val="8"/>
  </w:num>
  <w:num w:numId="8" w16cid:durableId="768893433">
    <w:abstractNumId w:val="9"/>
  </w:num>
  <w:num w:numId="9" w16cid:durableId="1696420376">
    <w:abstractNumId w:val="0"/>
  </w:num>
  <w:num w:numId="10" w16cid:durableId="1885408319">
    <w:abstractNumId w:val="6"/>
  </w:num>
  <w:num w:numId="11" w16cid:durableId="1415934754">
    <w:abstractNumId w:val="10"/>
  </w:num>
  <w:num w:numId="12" w16cid:durableId="1513954251">
    <w:abstractNumId w:val="3"/>
  </w:num>
  <w:num w:numId="13" w16cid:durableId="1079445057">
    <w:abstractNumId w:val="13"/>
  </w:num>
  <w:num w:numId="14" w16cid:durableId="1324815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2D"/>
    <w:rsid w:val="000203BE"/>
    <w:rsid w:val="0002647F"/>
    <w:rsid w:val="00045251"/>
    <w:rsid w:val="000504F4"/>
    <w:rsid w:val="000566C8"/>
    <w:rsid w:val="00056A9E"/>
    <w:rsid w:val="000623E9"/>
    <w:rsid w:val="00070CFC"/>
    <w:rsid w:val="000A69CD"/>
    <w:rsid w:val="000C196F"/>
    <w:rsid w:val="000C213E"/>
    <w:rsid w:val="000C3884"/>
    <w:rsid w:val="000D1988"/>
    <w:rsid w:val="000D2F3E"/>
    <w:rsid w:val="000D42C8"/>
    <w:rsid w:val="000D44A0"/>
    <w:rsid w:val="000F4794"/>
    <w:rsid w:val="00117A04"/>
    <w:rsid w:val="00117D71"/>
    <w:rsid w:val="00120F67"/>
    <w:rsid w:val="00123BEE"/>
    <w:rsid w:val="00125492"/>
    <w:rsid w:val="00140E6F"/>
    <w:rsid w:val="00140EEE"/>
    <w:rsid w:val="00142E8D"/>
    <w:rsid w:val="00146C33"/>
    <w:rsid w:val="00151A67"/>
    <w:rsid w:val="00154388"/>
    <w:rsid w:val="00155B3E"/>
    <w:rsid w:val="0017641B"/>
    <w:rsid w:val="00176C46"/>
    <w:rsid w:val="00186F43"/>
    <w:rsid w:val="001873EC"/>
    <w:rsid w:val="0019256B"/>
    <w:rsid w:val="001B34DD"/>
    <w:rsid w:val="001D008C"/>
    <w:rsid w:val="001D3582"/>
    <w:rsid w:val="001D6742"/>
    <w:rsid w:val="001E597C"/>
    <w:rsid w:val="001E68AA"/>
    <w:rsid w:val="00206220"/>
    <w:rsid w:val="00211B3F"/>
    <w:rsid w:val="00232F22"/>
    <w:rsid w:val="00246489"/>
    <w:rsid w:val="00247D7D"/>
    <w:rsid w:val="00250C16"/>
    <w:rsid w:val="00255F9F"/>
    <w:rsid w:val="00266897"/>
    <w:rsid w:val="00270489"/>
    <w:rsid w:val="0028665A"/>
    <w:rsid w:val="00295C88"/>
    <w:rsid w:val="002970F5"/>
    <w:rsid w:val="002A736D"/>
    <w:rsid w:val="002B1CCB"/>
    <w:rsid w:val="002B2588"/>
    <w:rsid w:val="002C108C"/>
    <w:rsid w:val="002C6AC3"/>
    <w:rsid w:val="002D5C9C"/>
    <w:rsid w:val="002E0729"/>
    <w:rsid w:val="002E2CC5"/>
    <w:rsid w:val="002E3F6E"/>
    <w:rsid w:val="002F2C6C"/>
    <w:rsid w:val="0030067D"/>
    <w:rsid w:val="003349F7"/>
    <w:rsid w:val="00344894"/>
    <w:rsid w:val="00352A4F"/>
    <w:rsid w:val="00353C0B"/>
    <w:rsid w:val="00377C87"/>
    <w:rsid w:val="00391260"/>
    <w:rsid w:val="003968B7"/>
    <w:rsid w:val="003C6DEC"/>
    <w:rsid w:val="003D1256"/>
    <w:rsid w:val="004315C5"/>
    <w:rsid w:val="0043407B"/>
    <w:rsid w:val="00436E8B"/>
    <w:rsid w:val="0045235D"/>
    <w:rsid w:val="00454518"/>
    <w:rsid w:val="00454A61"/>
    <w:rsid w:val="00481449"/>
    <w:rsid w:val="00484D79"/>
    <w:rsid w:val="00495B85"/>
    <w:rsid w:val="004C1EA7"/>
    <w:rsid w:val="004C7839"/>
    <w:rsid w:val="004F2385"/>
    <w:rsid w:val="00524BD6"/>
    <w:rsid w:val="00526A4B"/>
    <w:rsid w:val="005300CD"/>
    <w:rsid w:val="00537198"/>
    <w:rsid w:val="005756E3"/>
    <w:rsid w:val="00596D74"/>
    <w:rsid w:val="005A0440"/>
    <w:rsid w:val="005B557F"/>
    <w:rsid w:val="005D1D09"/>
    <w:rsid w:val="005D1EA8"/>
    <w:rsid w:val="005D1F04"/>
    <w:rsid w:val="005E3746"/>
    <w:rsid w:val="005E4ABC"/>
    <w:rsid w:val="00601FA0"/>
    <w:rsid w:val="00607BA2"/>
    <w:rsid w:val="00607D25"/>
    <w:rsid w:val="00630B8B"/>
    <w:rsid w:val="00633F0E"/>
    <w:rsid w:val="00651933"/>
    <w:rsid w:val="0065252F"/>
    <w:rsid w:val="00653A10"/>
    <w:rsid w:val="00667218"/>
    <w:rsid w:val="00671414"/>
    <w:rsid w:val="00682613"/>
    <w:rsid w:val="00691834"/>
    <w:rsid w:val="006B3028"/>
    <w:rsid w:val="006B3D35"/>
    <w:rsid w:val="006C02EF"/>
    <w:rsid w:val="006C1341"/>
    <w:rsid w:val="006C41AC"/>
    <w:rsid w:val="006E62B3"/>
    <w:rsid w:val="00702976"/>
    <w:rsid w:val="007051DA"/>
    <w:rsid w:val="00705AB5"/>
    <w:rsid w:val="00713E5B"/>
    <w:rsid w:val="00717808"/>
    <w:rsid w:val="00723772"/>
    <w:rsid w:val="00734DAE"/>
    <w:rsid w:val="007452C2"/>
    <w:rsid w:val="007508C5"/>
    <w:rsid w:val="00773D43"/>
    <w:rsid w:val="00775B21"/>
    <w:rsid w:val="0078181B"/>
    <w:rsid w:val="007821B3"/>
    <w:rsid w:val="00795626"/>
    <w:rsid w:val="007A5D99"/>
    <w:rsid w:val="007B1998"/>
    <w:rsid w:val="007B5496"/>
    <w:rsid w:val="007B7CD3"/>
    <w:rsid w:val="007C4403"/>
    <w:rsid w:val="007D6CBA"/>
    <w:rsid w:val="007E1077"/>
    <w:rsid w:val="00825096"/>
    <w:rsid w:val="00831885"/>
    <w:rsid w:val="00847BE1"/>
    <w:rsid w:val="008534AE"/>
    <w:rsid w:val="008567FF"/>
    <w:rsid w:val="00874C8E"/>
    <w:rsid w:val="0089493D"/>
    <w:rsid w:val="00895689"/>
    <w:rsid w:val="00896983"/>
    <w:rsid w:val="008974B8"/>
    <w:rsid w:val="008A5719"/>
    <w:rsid w:val="008C1DFB"/>
    <w:rsid w:val="00900E9C"/>
    <w:rsid w:val="009150D0"/>
    <w:rsid w:val="009278DE"/>
    <w:rsid w:val="00931B75"/>
    <w:rsid w:val="009333AE"/>
    <w:rsid w:val="009646BA"/>
    <w:rsid w:val="00964A83"/>
    <w:rsid w:val="00985D70"/>
    <w:rsid w:val="00993B65"/>
    <w:rsid w:val="00994FD3"/>
    <w:rsid w:val="009A3742"/>
    <w:rsid w:val="009C1BDF"/>
    <w:rsid w:val="009D052C"/>
    <w:rsid w:val="009F1EEE"/>
    <w:rsid w:val="009F2036"/>
    <w:rsid w:val="009F2DEB"/>
    <w:rsid w:val="009F4BFE"/>
    <w:rsid w:val="00A0083A"/>
    <w:rsid w:val="00A064CC"/>
    <w:rsid w:val="00A128A4"/>
    <w:rsid w:val="00A139D9"/>
    <w:rsid w:val="00A22419"/>
    <w:rsid w:val="00A544D7"/>
    <w:rsid w:val="00A75335"/>
    <w:rsid w:val="00A8126F"/>
    <w:rsid w:val="00A841B9"/>
    <w:rsid w:val="00AA008E"/>
    <w:rsid w:val="00AC11CB"/>
    <w:rsid w:val="00AC404C"/>
    <w:rsid w:val="00B0206B"/>
    <w:rsid w:val="00B116F9"/>
    <w:rsid w:val="00B16FBE"/>
    <w:rsid w:val="00B23002"/>
    <w:rsid w:val="00B27D7F"/>
    <w:rsid w:val="00B32E55"/>
    <w:rsid w:val="00B4166C"/>
    <w:rsid w:val="00B44E81"/>
    <w:rsid w:val="00B61A84"/>
    <w:rsid w:val="00B620D3"/>
    <w:rsid w:val="00B66422"/>
    <w:rsid w:val="00B80034"/>
    <w:rsid w:val="00B82950"/>
    <w:rsid w:val="00B9516E"/>
    <w:rsid w:val="00BA128C"/>
    <w:rsid w:val="00BA1649"/>
    <w:rsid w:val="00BA178E"/>
    <w:rsid w:val="00BC17BE"/>
    <w:rsid w:val="00BC2EAF"/>
    <w:rsid w:val="00BE1495"/>
    <w:rsid w:val="00BE35B5"/>
    <w:rsid w:val="00C05104"/>
    <w:rsid w:val="00C05CF2"/>
    <w:rsid w:val="00C167D5"/>
    <w:rsid w:val="00C20036"/>
    <w:rsid w:val="00C3055D"/>
    <w:rsid w:val="00C42975"/>
    <w:rsid w:val="00C57DBC"/>
    <w:rsid w:val="00C64F2B"/>
    <w:rsid w:val="00C8424E"/>
    <w:rsid w:val="00CC3A6B"/>
    <w:rsid w:val="00CC3FED"/>
    <w:rsid w:val="00D03BAC"/>
    <w:rsid w:val="00D158CD"/>
    <w:rsid w:val="00D211D1"/>
    <w:rsid w:val="00D22CF8"/>
    <w:rsid w:val="00D34025"/>
    <w:rsid w:val="00D36E90"/>
    <w:rsid w:val="00D56C4E"/>
    <w:rsid w:val="00D5777F"/>
    <w:rsid w:val="00D6051A"/>
    <w:rsid w:val="00D61390"/>
    <w:rsid w:val="00D613DD"/>
    <w:rsid w:val="00DA5780"/>
    <w:rsid w:val="00DA7856"/>
    <w:rsid w:val="00DB1C3C"/>
    <w:rsid w:val="00DD3A47"/>
    <w:rsid w:val="00E02CD5"/>
    <w:rsid w:val="00E1478E"/>
    <w:rsid w:val="00E2716A"/>
    <w:rsid w:val="00E31A83"/>
    <w:rsid w:val="00E36938"/>
    <w:rsid w:val="00E66669"/>
    <w:rsid w:val="00E66F6F"/>
    <w:rsid w:val="00E84E19"/>
    <w:rsid w:val="00E87E96"/>
    <w:rsid w:val="00E91069"/>
    <w:rsid w:val="00EB5512"/>
    <w:rsid w:val="00ED1850"/>
    <w:rsid w:val="00EE100F"/>
    <w:rsid w:val="00EE6E2F"/>
    <w:rsid w:val="00EF29D1"/>
    <w:rsid w:val="00F02CDB"/>
    <w:rsid w:val="00F072C8"/>
    <w:rsid w:val="00F12ACE"/>
    <w:rsid w:val="00F2477B"/>
    <w:rsid w:val="00F4475C"/>
    <w:rsid w:val="00F66B15"/>
    <w:rsid w:val="00F70C58"/>
    <w:rsid w:val="00F83D84"/>
    <w:rsid w:val="00F85870"/>
    <w:rsid w:val="00FA28AC"/>
    <w:rsid w:val="00FA65EB"/>
    <w:rsid w:val="00FB7FDE"/>
    <w:rsid w:val="00FC3B1C"/>
    <w:rsid w:val="00FC588E"/>
    <w:rsid w:val="00FD43FB"/>
    <w:rsid w:val="00FD71E6"/>
    <w:rsid w:val="00FF282D"/>
    <w:rsid w:val="00FF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0F05"/>
  <w15:docId w15:val="{F35BE0A8-FB99-4C2C-8DDA-A43FF75A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A84"/>
    <w:rPr>
      <w:sz w:val="24"/>
      <w:szCs w:val="24"/>
      <w:lang w:val="ro-RO"/>
    </w:rPr>
  </w:style>
  <w:style w:type="paragraph" w:styleId="Titlu2">
    <w:name w:val="heading 2"/>
    <w:basedOn w:val="Normal"/>
    <w:link w:val="Titlu2Caracter"/>
    <w:uiPriority w:val="9"/>
    <w:unhideWhenUsed/>
    <w:qFormat/>
    <w:rsid w:val="00353C0B"/>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B61A84"/>
    <w:rPr>
      <w:b/>
      <w:bCs/>
      <w:color w:val="333399"/>
      <w:u w:val="single"/>
    </w:rPr>
  </w:style>
  <w:style w:type="character" w:customStyle="1" w:styleId="do1">
    <w:name w:val="do1"/>
    <w:rsid w:val="00495B85"/>
    <w:rPr>
      <w:b/>
      <w:bCs/>
      <w:sz w:val="26"/>
      <w:szCs w:val="26"/>
    </w:rPr>
  </w:style>
  <w:style w:type="paragraph" w:styleId="Subsol">
    <w:name w:val="footer"/>
    <w:basedOn w:val="Normal"/>
    <w:rsid w:val="00825096"/>
    <w:pPr>
      <w:tabs>
        <w:tab w:val="center" w:pos="4320"/>
        <w:tab w:val="right" w:pos="8640"/>
      </w:tabs>
    </w:pPr>
  </w:style>
  <w:style w:type="character" w:styleId="Numrdepagin">
    <w:name w:val="page number"/>
    <w:basedOn w:val="Fontdeparagrafimplicit"/>
    <w:rsid w:val="00825096"/>
  </w:style>
  <w:style w:type="character" w:customStyle="1" w:styleId="Bodytext2">
    <w:name w:val="Body text (2)_"/>
    <w:link w:val="Bodytext21"/>
    <w:locked/>
    <w:rsid w:val="00717808"/>
    <w:rPr>
      <w:rFonts w:ascii="Verdana" w:hAnsi="Verdana"/>
      <w:sz w:val="22"/>
      <w:szCs w:val="22"/>
      <w:lang w:bidi="ar-SA"/>
    </w:rPr>
  </w:style>
  <w:style w:type="paragraph" w:customStyle="1" w:styleId="Bodytext21">
    <w:name w:val="Body text (2)1"/>
    <w:basedOn w:val="Normal"/>
    <w:link w:val="Bodytext2"/>
    <w:rsid w:val="00717808"/>
    <w:pPr>
      <w:widowControl w:val="0"/>
      <w:shd w:val="clear" w:color="auto" w:fill="FFFFFF"/>
      <w:spacing w:after="60" w:line="269" w:lineRule="exact"/>
      <w:jc w:val="both"/>
    </w:pPr>
    <w:rPr>
      <w:rFonts w:ascii="Verdana" w:hAnsi="Verdana"/>
      <w:sz w:val="22"/>
      <w:szCs w:val="22"/>
    </w:rPr>
  </w:style>
  <w:style w:type="character" w:customStyle="1" w:styleId="Titlu2Caracter">
    <w:name w:val="Titlu 2 Caracter"/>
    <w:basedOn w:val="Fontdeparagrafimplicit"/>
    <w:link w:val="Titlu2"/>
    <w:uiPriority w:val="9"/>
    <w:rsid w:val="00353C0B"/>
    <w:rPr>
      <w:b/>
      <w:bCs/>
      <w:sz w:val="36"/>
      <w:szCs w:val="36"/>
    </w:rPr>
  </w:style>
  <w:style w:type="paragraph" w:styleId="NormalWeb">
    <w:name w:val="Normal (Web)"/>
    <w:basedOn w:val="Normal"/>
    <w:uiPriority w:val="99"/>
    <w:unhideWhenUsed/>
    <w:rsid w:val="00353C0B"/>
    <w:pPr>
      <w:spacing w:before="100" w:beforeAutospacing="1" w:after="100" w:afterAutospacing="1"/>
    </w:pPr>
  </w:style>
  <w:style w:type="paragraph" w:customStyle="1" w:styleId="Default">
    <w:name w:val="Default"/>
    <w:rsid w:val="00353C0B"/>
    <w:pPr>
      <w:autoSpaceDE w:val="0"/>
      <w:autoSpaceDN w:val="0"/>
      <w:adjustRightInd w:val="0"/>
    </w:pPr>
    <w:rPr>
      <w:rFonts w:ascii="Calibri" w:eastAsiaTheme="minorHAnsi" w:hAnsi="Calibri" w:cs="Calibri"/>
      <w:color w:val="000000"/>
      <w:sz w:val="24"/>
      <w:szCs w:val="24"/>
      <w:lang w:val="ro-RO"/>
    </w:rPr>
  </w:style>
  <w:style w:type="table" w:styleId="Tabelgril">
    <w:name w:val="Table Grid"/>
    <w:basedOn w:val="TabelNormal"/>
    <w:rsid w:val="00964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semiHidden/>
    <w:unhideWhenUsed/>
    <w:rsid w:val="00773D43"/>
    <w:rPr>
      <w:sz w:val="16"/>
      <w:szCs w:val="16"/>
    </w:rPr>
  </w:style>
  <w:style w:type="paragraph" w:styleId="Textcomentariu">
    <w:name w:val="annotation text"/>
    <w:basedOn w:val="Normal"/>
    <w:link w:val="TextcomentariuCaracter"/>
    <w:semiHidden/>
    <w:unhideWhenUsed/>
    <w:rsid w:val="00773D43"/>
    <w:rPr>
      <w:sz w:val="20"/>
      <w:szCs w:val="20"/>
    </w:rPr>
  </w:style>
  <w:style w:type="character" w:customStyle="1" w:styleId="TextcomentariuCaracter">
    <w:name w:val="Text comentariu Caracter"/>
    <w:basedOn w:val="Fontdeparagrafimplicit"/>
    <w:link w:val="Textcomentariu"/>
    <w:semiHidden/>
    <w:rsid w:val="00773D43"/>
  </w:style>
  <w:style w:type="paragraph" w:styleId="SubiectComentariu">
    <w:name w:val="annotation subject"/>
    <w:basedOn w:val="Textcomentariu"/>
    <w:next w:val="Textcomentariu"/>
    <w:link w:val="SubiectComentariuCaracter"/>
    <w:semiHidden/>
    <w:unhideWhenUsed/>
    <w:rsid w:val="00773D43"/>
    <w:rPr>
      <w:b/>
      <w:bCs/>
    </w:rPr>
  </w:style>
  <w:style w:type="character" w:customStyle="1" w:styleId="SubiectComentariuCaracter">
    <w:name w:val="Subiect Comentariu Caracter"/>
    <w:basedOn w:val="TextcomentariuCaracter"/>
    <w:link w:val="SubiectComentariu"/>
    <w:semiHidden/>
    <w:rsid w:val="00773D43"/>
    <w:rPr>
      <w:b/>
      <w:bCs/>
    </w:rPr>
  </w:style>
  <w:style w:type="paragraph" w:styleId="TextnBalon">
    <w:name w:val="Balloon Text"/>
    <w:basedOn w:val="Normal"/>
    <w:link w:val="TextnBalonCaracter"/>
    <w:semiHidden/>
    <w:unhideWhenUsed/>
    <w:rsid w:val="00773D43"/>
    <w:rPr>
      <w:rFonts w:ascii="Segoe UI" w:hAnsi="Segoe UI" w:cs="Segoe UI"/>
      <w:sz w:val="18"/>
      <w:szCs w:val="18"/>
    </w:rPr>
  </w:style>
  <w:style w:type="character" w:customStyle="1" w:styleId="TextnBalonCaracter">
    <w:name w:val="Text în Balon Caracter"/>
    <w:basedOn w:val="Fontdeparagrafimplicit"/>
    <w:link w:val="TextnBalon"/>
    <w:semiHidden/>
    <w:rsid w:val="00773D43"/>
    <w:rPr>
      <w:rFonts w:ascii="Segoe UI" w:hAnsi="Segoe UI" w:cs="Segoe UI"/>
      <w:sz w:val="18"/>
      <w:szCs w:val="18"/>
    </w:rPr>
  </w:style>
  <w:style w:type="paragraph" w:styleId="Revizuire">
    <w:name w:val="Revision"/>
    <w:hidden/>
    <w:uiPriority w:val="99"/>
    <w:semiHidden/>
    <w:rsid w:val="007A5D99"/>
    <w:rPr>
      <w:sz w:val="24"/>
      <w:szCs w:val="24"/>
    </w:rPr>
  </w:style>
  <w:style w:type="paragraph" w:styleId="Listparagraf">
    <w:name w:val="List Paragraph"/>
    <w:basedOn w:val="Normal"/>
    <w:uiPriority w:val="34"/>
    <w:qFormat/>
    <w:rsid w:val="00A22419"/>
    <w:pPr>
      <w:ind w:left="720"/>
      <w:contextualSpacing/>
    </w:pPr>
  </w:style>
  <w:style w:type="table" w:customStyle="1" w:styleId="TableGrid1">
    <w:name w:val="Table Grid1"/>
    <w:basedOn w:val="TabelNormal"/>
    <w:next w:val="Tabelgril"/>
    <w:uiPriority w:val="59"/>
    <w:rsid w:val="00DD3A4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DD3A4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60187">
      <w:bodyDiv w:val="1"/>
      <w:marLeft w:val="0"/>
      <w:marRight w:val="0"/>
      <w:marTop w:val="0"/>
      <w:marBottom w:val="0"/>
      <w:divBdr>
        <w:top w:val="none" w:sz="0" w:space="0" w:color="auto"/>
        <w:left w:val="none" w:sz="0" w:space="0" w:color="auto"/>
        <w:bottom w:val="none" w:sz="0" w:space="0" w:color="auto"/>
        <w:right w:val="none" w:sz="0" w:space="0" w:color="auto"/>
      </w:divBdr>
    </w:div>
    <w:div w:id="210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B96C5-47B1-486A-A11D-AA93C6D3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5317</Words>
  <Characters>30845</Characters>
  <Application>Microsoft Office Word</Application>
  <DocSecurity>0</DocSecurity>
  <Lines>257</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Primarie Macin</dc:creator>
  <cp:lastModifiedBy>Cj Buzau</cp:lastModifiedBy>
  <cp:revision>22</cp:revision>
  <cp:lastPrinted>2026-05-05T11:34:00Z</cp:lastPrinted>
  <dcterms:created xsi:type="dcterms:W3CDTF">2026-04-27T08:16:00Z</dcterms:created>
  <dcterms:modified xsi:type="dcterms:W3CDTF">2026-05-05T11:35:00Z</dcterms:modified>
</cp:coreProperties>
</file>